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63FA3" w14:textId="77777777" w:rsidR="00813794" w:rsidRPr="00FC6FB2" w:rsidRDefault="00813794">
      <w:pPr>
        <w:rPr>
          <w:lang w:val="en-US"/>
        </w:rPr>
      </w:pPr>
      <w:bookmarkStart w:id="0" w:name="_GoBack"/>
      <w:bookmarkEnd w:id="0"/>
    </w:p>
    <w:p w14:paraId="720413F3" w14:textId="77777777" w:rsidR="00813794" w:rsidRPr="00FC6FB2" w:rsidRDefault="00813794">
      <w:pPr>
        <w:rPr>
          <w:lang w:val="en-US"/>
        </w:rPr>
      </w:pPr>
    </w:p>
    <w:p w14:paraId="217E32E9" w14:textId="77777777" w:rsidR="00813794" w:rsidRPr="00FC6FB2" w:rsidRDefault="00813794">
      <w:pPr>
        <w:rPr>
          <w:lang w:val="en-US"/>
        </w:rPr>
      </w:pPr>
    </w:p>
    <w:p w14:paraId="0173E233" w14:textId="77777777" w:rsidR="00813794" w:rsidRPr="00FC6FB2" w:rsidRDefault="00813794">
      <w:pPr>
        <w:rPr>
          <w:lang w:val="en-US"/>
        </w:rPr>
      </w:pPr>
    </w:p>
    <w:p w14:paraId="55B971ED" w14:textId="77777777" w:rsidR="00813794" w:rsidRPr="00FC6FB2" w:rsidRDefault="00813794">
      <w:pPr>
        <w:rPr>
          <w:lang w:val="en-US"/>
        </w:rPr>
      </w:pPr>
    </w:p>
    <w:p w14:paraId="4654822A" w14:textId="77777777" w:rsidR="00813794" w:rsidRPr="00FC6FB2" w:rsidRDefault="00813794">
      <w:pPr>
        <w:rPr>
          <w:sz w:val="24"/>
          <w:szCs w:val="24"/>
          <w:lang w:val="en-US"/>
        </w:rPr>
      </w:pPr>
    </w:p>
    <w:p w14:paraId="33126E3C" w14:textId="77777777" w:rsidR="00813794" w:rsidRPr="00FC6FB2" w:rsidRDefault="00813794">
      <w:pPr>
        <w:rPr>
          <w:sz w:val="24"/>
          <w:szCs w:val="24"/>
          <w:lang w:val="en-US"/>
        </w:rPr>
      </w:pPr>
    </w:p>
    <w:p w14:paraId="651BB9A1" w14:textId="2E93487E" w:rsidR="00813794" w:rsidRPr="00FC6FB2" w:rsidRDefault="00813794">
      <w:pPr>
        <w:rPr>
          <w:sz w:val="24"/>
          <w:szCs w:val="24"/>
          <w:lang w:val="en-US"/>
        </w:rPr>
      </w:pPr>
    </w:p>
    <w:p w14:paraId="73AD3A6A" w14:textId="77777777" w:rsidR="00813794" w:rsidRPr="00FC6FB2" w:rsidRDefault="00813794">
      <w:pPr>
        <w:rPr>
          <w:sz w:val="24"/>
          <w:szCs w:val="24"/>
          <w:lang w:val="en-US"/>
        </w:rPr>
      </w:pPr>
    </w:p>
    <w:p w14:paraId="57A6E80C" w14:textId="77777777" w:rsidR="00813794" w:rsidRPr="00FC6FB2" w:rsidRDefault="00813794">
      <w:pPr>
        <w:rPr>
          <w:sz w:val="24"/>
          <w:szCs w:val="24"/>
          <w:lang w:val="en-US"/>
        </w:rPr>
      </w:pPr>
    </w:p>
    <w:p w14:paraId="3920F1CC" w14:textId="77777777" w:rsidR="00813794" w:rsidRPr="00FC6FB2" w:rsidRDefault="00661DBC">
      <w:pPr>
        <w:jc w:val="center"/>
        <w:rPr>
          <w:b/>
          <w:sz w:val="24"/>
          <w:szCs w:val="24"/>
          <w:lang w:val="en-US"/>
        </w:rPr>
      </w:pPr>
      <w:r w:rsidRPr="00FC6FB2">
        <w:rPr>
          <w:b/>
          <w:sz w:val="24"/>
          <w:szCs w:val="24"/>
          <w:lang w:val="en-US"/>
        </w:rPr>
        <w:t>PLANNING BEFORE THE SEIZURE OF ASSETS</w:t>
      </w:r>
    </w:p>
    <w:p w14:paraId="3FE8E5FE" w14:textId="77777777" w:rsidR="00813794" w:rsidRPr="00FC6FB2" w:rsidRDefault="007941D9">
      <w:pPr>
        <w:jc w:val="center"/>
        <w:rPr>
          <w:b/>
          <w:sz w:val="24"/>
          <w:szCs w:val="24"/>
          <w:lang w:val="en-US"/>
        </w:rPr>
      </w:pPr>
      <w:r w:rsidRPr="00FC6FB2">
        <w:rPr>
          <w:b/>
          <w:sz w:val="24"/>
          <w:szCs w:val="24"/>
          <w:lang w:val="en-US"/>
        </w:rPr>
        <w:t>DERIVED FROM OR USED IN THE COMMISSION OF CRIME</w:t>
      </w:r>
      <w:r w:rsidR="00661DBC" w:rsidRPr="00FC6FB2">
        <w:rPr>
          <w:b/>
          <w:sz w:val="24"/>
          <w:szCs w:val="24"/>
          <w:lang w:val="en-US"/>
        </w:rPr>
        <w:t xml:space="preserve"> </w:t>
      </w:r>
    </w:p>
    <w:p w14:paraId="64CC14AB" w14:textId="77777777" w:rsidR="00813794" w:rsidRPr="00FC6FB2" w:rsidRDefault="00813794">
      <w:pPr>
        <w:jc w:val="center"/>
        <w:rPr>
          <w:b/>
          <w:sz w:val="24"/>
          <w:szCs w:val="24"/>
          <w:lang w:val="en-US"/>
        </w:rPr>
      </w:pPr>
    </w:p>
    <w:tbl>
      <w:tblPr>
        <w:tblStyle w:val="TableGrid"/>
        <w:tblpPr w:leftFromText="180" w:rightFromText="180" w:vertAnchor="page" w:horzAnchor="margin" w:tblpY="11776"/>
        <w:tblW w:w="0" w:type="auto"/>
        <w:tblLook w:val="04A0" w:firstRow="1" w:lastRow="0" w:firstColumn="1" w:lastColumn="0" w:noHBand="0" w:noVBand="1"/>
      </w:tblPr>
      <w:tblGrid>
        <w:gridCol w:w="9566"/>
      </w:tblGrid>
      <w:tr w:rsidR="00946C90" w14:paraId="399CFD32" w14:textId="77777777" w:rsidTr="00946C90">
        <w:trPr>
          <w:trHeight w:val="1304"/>
        </w:trPr>
        <w:tc>
          <w:tcPr>
            <w:tcW w:w="9566" w:type="dxa"/>
          </w:tcPr>
          <w:p w14:paraId="349E57D9" w14:textId="1BB404E4" w:rsidR="00946C90" w:rsidRDefault="00946C90" w:rsidP="00946C90">
            <w:pPr>
              <w:rPr>
                <w:sz w:val="24"/>
                <w:szCs w:val="24"/>
              </w:rPr>
            </w:pPr>
            <w:r w:rsidRPr="00946C90">
              <w:rPr>
                <w:rStyle w:val="Strong"/>
                <w:i/>
                <w:sz w:val="18"/>
                <w:szCs w:val="18"/>
                <w:bdr w:val="none" w:sz="0" w:space="0" w:color="auto" w:frame="1"/>
                <w:shd w:val="clear" w:color="auto" w:fill="FFFFFF"/>
              </w:rPr>
              <w:t xml:space="preserve">This </w:t>
            </w:r>
            <w:r w:rsidR="00D66419">
              <w:rPr>
                <w:rStyle w:val="Strong"/>
                <w:i/>
                <w:sz w:val="18"/>
                <w:szCs w:val="18"/>
                <w:bdr w:val="none" w:sz="0" w:space="0" w:color="auto" w:frame="1"/>
                <w:shd w:val="clear" w:color="auto" w:fill="FFFFFF"/>
              </w:rPr>
              <w:t>document</w:t>
            </w:r>
            <w:r w:rsidRPr="00946C90">
              <w:rPr>
                <w:rStyle w:val="Strong"/>
                <w:i/>
                <w:sz w:val="18"/>
                <w:szCs w:val="18"/>
                <w:bdr w:val="none" w:sz="0" w:space="0" w:color="auto" w:frame="1"/>
                <w:shd w:val="clear" w:color="auto" w:fill="FFFFFF"/>
              </w:rPr>
              <w:t xml:space="preserve"> was </w:t>
            </w:r>
            <w:r w:rsidR="00D66419">
              <w:rPr>
                <w:rStyle w:val="Strong"/>
                <w:i/>
                <w:sz w:val="18"/>
                <w:szCs w:val="18"/>
                <w:bdr w:val="none" w:sz="0" w:space="0" w:color="auto" w:frame="1"/>
                <w:shd w:val="clear" w:color="auto" w:fill="FFFFFF"/>
              </w:rPr>
              <w:t xml:space="preserve">developed </w:t>
            </w:r>
            <w:r w:rsidRPr="00946C90">
              <w:rPr>
                <w:rStyle w:val="Strong"/>
                <w:i/>
                <w:sz w:val="18"/>
                <w:szCs w:val="18"/>
                <w:bdr w:val="none" w:sz="0" w:space="0" w:color="auto" w:frame="1"/>
                <w:shd w:val="clear" w:color="auto" w:fill="FFFFFF"/>
              </w:rPr>
              <w:t>with the support of the European Union Anti-Corruption Initiative (EUACI). The EUACI is financed by the European Union and co-financed and implemented by the Danish Ministry of Foreign Affairs (DANIDA). The contents are the sole responsibility of the author and do not necessarily reflect the views of the European Union, DANIDA or EUACI.</w:t>
            </w:r>
            <w:r>
              <w:rPr>
                <w:i/>
                <w:sz w:val="18"/>
                <w:szCs w:val="18"/>
                <w:shd w:val="clear" w:color="auto" w:fill="FFFFFF"/>
              </w:rPr>
              <w:t> </w:t>
            </w:r>
          </w:p>
        </w:tc>
      </w:tr>
    </w:tbl>
    <w:p w14:paraId="0441C455" w14:textId="77777777" w:rsidR="00813794" w:rsidRPr="00FC6FB2" w:rsidRDefault="00813794">
      <w:pPr>
        <w:rPr>
          <w:sz w:val="24"/>
          <w:szCs w:val="24"/>
          <w:lang w:val="en-US"/>
        </w:rPr>
      </w:pPr>
    </w:p>
    <w:p w14:paraId="6A15AD0B" w14:textId="18166DB0" w:rsidR="00813794" w:rsidRPr="00FC6FB2" w:rsidRDefault="00813794">
      <w:pPr>
        <w:rPr>
          <w:sz w:val="24"/>
          <w:szCs w:val="24"/>
          <w:lang w:val="en-US"/>
        </w:rPr>
      </w:pPr>
    </w:p>
    <w:p w14:paraId="5C9C79BA" w14:textId="77777777" w:rsidR="00813794" w:rsidRPr="00FC6FB2" w:rsidRDefault="00813794">
      <w:pPr>
        <w:rPr>
          <w:sz w:val="24"/>
          <w:szCs w:val="24"/>
          <w:lang w:val="en-US"/>
        </w:rPr>
      </w:pPr>
    </w:p>
    <w:p w14:paraId="79F6C2A3" w14:textId="77777777" w:rsidR="00813794" w:rsidRPr="00FC6FB2" w:rsidRDefault="00813794">
      <w:pPr>
        <w:rPr>
          <w:sz w:val="24"/>
          <w:szCs w:val="24"/>
          <w:lang w:val="en-US"/>
        </w:rPr>
      </w:pPr>
    </w:p>
    <w:p w14:paraId="6B504AE7" w14:textId="0B028364" w:rsidR="00946C90" w:rsidRDefault="00946C90" w:rsidP="00946C90">
      <w:pPr>
        <w:rPr>
          <w:i/>
        </w:rPr>
      </w:pPr>
    </w:p>
    <w:p w14:paraId="0A95E0E7" w14:textId="1F92C814" w:rsidR="00813794" w:rsidRPr="00946C90" w:rsidRDefault="00791FA6">
      <w:pPr>
        <w:rPr>
          <w:sz w:val="24"/>
          <w:szCs w:val="24"/>
        </w:rPr>
      </w:pPr>
      <w:r>
        <w:rPr>
          <w:noProof/>
          <w:sz w:val="24"/>
          <w:szCs w:val="24"/>
          <w:lang w:val="en-US"/>
        </w:rPr>
        <w:drawing>
          <wp:anchor distT="0" distB="0" distL="114300" distR="114300" simplePos="0" relativeHeight="251658240" behindDoc="1" locked="0" layoutInCell="1" allowOverlap="1" wp14:anchorId="0692B06D" wp14:editId="14352D2F">
            <wp:simplePos x="0" y="0"/>
            <wp:positionH relativeFrom="column">
              <wp:posOffset>846455</wp:posOffset>
            </wp:positionH>
            <wp:positionV relativeFrom="paragraph">
              <wp:posOffset>1352550</wp:posOffset>
            </wp:positionV>
            <wp:extent cx="4668520" cy="21183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ACI disclamer EN a#1415EF5.tif"/>
                    <pic:cNvPicPr/>
                  </pic:nvPicPr>
                  <pic:blipFill>
                    <a:blip r:embed="rId9">
                      <a:extLst>
                        <a:ext uri="{28A0092B-C50C-407E-A947-70E740481C1C}">
                          <a14:useLocalDpi xmlns:a14="http://schemas.microsoft.com/office/drawing/2010/main" val="0"/>
                        </a:ext>
                      </a:extLst>
                    </a:blip>
                    <a:stretch>
                      <a:fillRect/>
                    </a:stretch>
                  </pic:blipFill>
                  <pic:spPr>
                    <a:xfrm>
                      <a:off x="0" y="0"/>
                      <a:ext cx="4668520" cy="2118360"/>
                    </a:xfrm>
                    <a:prstGeom prst="rect">
                      <a:avLst/>
                    </a:prstGeom>
                  </pic:spPr>
                </pic:pic>
              </a:graphicData>
            </a:graphic>
          </wp:anchor>
        </w:drawing>
      </w:r>
    </w:p>
    <w:p w14:paraId="32E1B0CC" w14:textId="70E5163B" w:rsidR="00813794" w:rsidRPr="00FC6FB2" w:rsidRDefault="00813794">
      <w:pPr>
        <w:rPr>
          <w:sz w:val="24"/>
          <w:szCs w:val="24"/>
          <w:lang w:val="en-US"/>
        </w:rPr>
      </w:pPr>
    </w:p>
    <w:p w14:paraId="17484267" w14:textId="77777777" w:rsidR="00813794" w:rsidRPr="00FC6FB2" w:rsidRDefault="00813794">
      <w:pPr>
        <w:rPr>
          <w:sz w:val="24"/>
          <w:szCs w:val="24"/>
          <w:lang w:val="en-US"/>
        </w:rPr>
      </w:pPr>
    </w:p>
    <w:p w14:paraId="4A28170D" w14:textId="77777777" w:rsidR="00813794" w:rsidRPr="00FC6FB2" w:rsidRDefault="00813794">
      <w:pPr>
        <w:rPr>
          <w:sz w:val="24"/>
          <w:szCs w:val="24"/>
          <w:lang w:val="en-US"/>
        </w:rPr>
      </w:pPr>
    </w:p>
    <w:p w14:paraId="7F0918F2" w14:textId="77777777" w:rsidR="00813794" w:rsidRPr="00FC6FB2" w:rsidRDefault="00813794">
      <w:pPr>
        <w:rPr>
          <w:sz w:val="24"/>
          <w:szCs w:val="24"/>
          <w:lang w:val="en-US"/>
        </w:rPr>
      </w:pPr>
    </w:p>
    <w:p w14:paraId="2B074455" w14:textId="77777777" w:rsidR="00813794" w:rsidRPr="00FC6FB2" w:rsidRDefault="00813794">
      <w:pPr>
        <w:rPr>
          <w:sz w:val="24"/>
          <w:szCs w:val="24"/>
          <w:lang w:val="en-US"/>
        </w:rPr>
      </w:pPr>
    </w:p>
    <w:sdt>
      <w:sdtPr>
        <w:rPr>
          <w:rFonts w:ascii="Verdana" w:eastAsiaTheme="minorHAnsi" w:hAnsi="Verdana" w:cs="Arial Unicode MS"/>
          <w:b w:val="0"/>
          <w:bCs w:val="0"/>
          <w:color w:val="000000"/>
          <w:sz w:val="24"/>
          <w:szCs w:val="24"/>
          <w:lang w:val="en-GB"/>
        </w:rPr>
        <w:id w:val="387466034"/>
        <w:docPartObj>
          <w:docPartGallery w:val="Table of Contents"/>
          <w:docPartUnique/>
        </w:docPartObj>
      </w:sdtPr>
      <w:sdtEndPr/>
      <w:sdtContent>
        <w:p w14:paraId="217AE833" w14:textId="4948AFD9" w:rsidR="00813794" w:rsidRPr="00FE51F4" w:rsidRDefault="00661DBC">
          <w:pPr>
            <w:pStyle w:val="1"/>
            <w:rPr>
              <w:rFonts w:ascii="Verdana" w:hAnsi="Verdana"/>
            </w:rPr>
          </w:pPr>
          <w:r w:rsidRPr="00FE51F4">
            <w:rPr>
              <w:rFonts w:ascii="Verdana" w:hAnsi="Verdana"/>
            </w:rPr>
            <w:t>Content</w:t>
          </w:r>
        </w:p>
        <w:p w14:paraId="032AAEC5" w14:textId="706C0726" w:rsidR="00232DD1" w:rsidRPr="00FE51F4" w:rsidRDefault="005B44BB">
          <w:pPr>
            <w:pStyle w:val="TOC1"/>
            <w:tabs>
              <w:tab w:val="left" w:pos="600"/>
              <w:tab w:val="right" w:leader="dot" w:pos="9566"/>
            </w:tabs>
            <w:rPr>
              <w:rFonts w:eastAsiaTheme="minorEastAsia" w:cstheme="minorBidi"/>
              <w:b w:val="0"/>
              <w:bCs w:val="0"/>
              <w:i w:val="0"/>
              <w:iCs w:val="0"/>
              <w:noProof/>
              <w:color w:val="auto"/>
              <w:sz w:val="22"/>
              <w:szCs w:val="22"/>
              <w:lang w:val="en-US" w:eastAsia="ru-RU"/>
            </w:rPr>
          </w:pPr>
          <w:r w:rsidRPr="00FE51F4">
            <w:rPr>
              <w:b w:val="0"/>
              <w:bCs w:val="0"/>
              <w:lang w:val="en-US"/>
            </w:rPr>
            <w:fldChar w:fldCharType="begin"/>
          </w:r>
          <w:r w:rsidR="00661DBC" w:rsidRPr="00FE51F4">
            <w:rPr>
              <w:lang w:val="en-US"/>
            </w:rPr>
            <w:instrText xml:space="preserve"> TOC \o "1-3" \h \z \u </w:instrText>
          </w:r>
          <w:r w:rsidRPr="00FE51F4">
            <w:rPr>
              <w:b w:val="0"/>
              <w:bCs w:val="0"/>
              <w:lang w:val="en-US"/>
            </w:rPr>
            <w:fldChar w:fldCharType="separate"/>
          </w:r>
          <w:hyperlink w:anchor="_Toc7092540" w:history="1">
            <w:r w:rsidR="00232DD1" w:rsidRPr="00FE51F4">
              <w:rPr>
                <w:rStyle w:val="Hyperlink"/>
                <w:rFonts w:ascii="Verdana" w:hAnsi="Verdana"/>
                <w:noProof/>
                <w:spacing w:val="5"/>
                <w:lang w:val="en-US"/>
              </w:rPr>
              <w:t>1.</w:t>
            </w:r>
            <w:r w:rsidR="00232DD1" w:rsidRPr="00FE51F4">
              <w:rPr>
                <w:rFonts w:eastAsiaTheme="minorEastAsia" w:cstheme="minorBidi"/>
                <w:b w:val="0"/>
                <w:bCs w:val="0"/>
                <w:i w:val="0"/>
                <w:iCs w:val="0"/>
                <w:noProof/>
                <w:color w:val="auto"/>
                <w:sz w:val="22"/>
                <w:szCs w:val="22"/>
                <w:lang w:val="en-US" w:eastAsia="ru-RU"/>
              </w:rPr>
              <w:tab/>
            </w:r>
            <w:r w:rsidR="00232DD1" w:rsidRPr="00FE51F4">
              <w:rPr>
                <w:rStyle w:val="Hyperlink"/>
                <w:rFonts w:ascii="Verdana" w:hAnsi="Verdana"/>
                <w:noProof/>
                <w:spacing w:val="5"/>
                <w:lang w:val="en-US"/>
              </w:rPr>
              <w:t>INTRODUCTION</w:t>
            </w:r>
            <w:r w:rsidR="00232DD1" w:rsidRPr="00FE51F4">
              <w:rPr>
                <w:noProof/>
                <w:webHidden/>
                <w:lang w:val="en-US"/>
              </w:rPr>
              <w:tab/>
            </w:r>
            <w:r w:rsidR="00232DD1" w:rsidRPr="00FE51F4">
              <w:rPr>
                <w:noProof/>
                <w:webHidden/>
                <w:lang w:val="en-US"/>
              </w:rPr>
              <w:fldChar w:fldCharType="begin"/>
            </w:r>
            <w:r w:rsidR="00232DD1" w:rsidRPr="00FE51F4">
              <w:rPr>
                <w:noProof/>
                <w:webHidden/>
                <w:lang w:val="en-US"/>
              </w:rPr>
              <w:instrText xml:space="preserve"> PAGEREF _Toc7092540 \h </w:instrText>
            </w:r>
            <w:r w:rsidR="00232DD1" w:rsidRPr="00FE51F4">
              <w:rPr>
                <w:noProof/>
                <w:webHidden/>
                <w:lang w:val="en-US"/>
              </w:rPr>
            </w:r>
            <w:r w:rsidR="00232DD1" w:rsidRPr="00FE51F4">
              <w:rPr>
                <w:noProof/>
                <w:webHidden/>
                <w:lang w:val="en-US"/>
              </w:rPr>
              <w:fldChar w:fldCharType="separate"/>
            </w:r>
            <w:r w:rsidR="000F4640">
              <w:rPr>
                <w:noProof/>
                <w:webHidden/>
                <w:lang w:val="en-US"/>
              </w:rPr>
              <w:t>3</w:t>
            </w:r>
            <w:r w:rsidR="00232DD1" w:rsidRPr="00FE51F4">
              <w:rPr>
                <w:noProof/>
                <w:webHidden/>
                <w:lang w:val="en-US"/>
              </w:rPr>
              <w:fldChar w:fldCharType="end"/>
            </w:r>
          </w:hyperlink>
        </w:p>
        <w:p w14:paraId="177F5E90" w14:textId="74631CF0" w:rsidR="00232DD1" w:rsidRPr="00FE51F4" w:rsidRDefault="00292F57">
          <w:pPr>
            <w:pStyle w:val="TOC1"/>
            <w:tabs>
              <w:tab w:val="left" w:pos="600"/>
              <w:tab w:val="right" w:leader="dot" w:pos="9566"/>
            </w:tabs>
            <w:rPr>
              <w:rFonts w:eastAsiaTheme="minorEastAsia" w:cstheme="minorBidi"/>
              <w:b w:val="0"/>
              <w:bCs w:val="0"/>
              <w:i w:val="0"/>
              <w:iCs w:val="0"/>
              <w:noProof/>
              <w:color w:val="auto"/>
              <w:sz w:val="22"/>
              <w:szCs w:val="22"/>
              <w:lang w:val="en-US" w:eastAsia="ru-RU"/>
            </w:rPr>
          </w:pPr>
          <w:hyperlink w:anchor="_Toc7092541" w:history="1">
            <w:r w:rsidR="00232DD1" w:rsidRPr="00FE51F4">
              <w:rPr>
                <w:rStyle w:val="Hyperlink"/>
                <w:rFonts w:ascii="Verdana" w:hAnsi="Verdana"/>
                <w:noProof/>
                <w:spacing w:val="5"/>
                <w:lang w:val="en-US"/>
              </w:rPr>
              <w:t>2.</w:t>
            </w:r>
            <w:r w:rsidR="00232DD1" w:rsidRPr="00FE51F4">
              <w:rPr>
                <w:rFonts w:eastAsiaTheme="minorEastAsia" w:cstheme="minorBidi"/>
                <w:b w:val="0"/>
                <w:bCs w:val="0"/>
                <w:i w:val="0"/>
                <w:iCs w:val="0"/>
                <w:noProof/>
                <w:color w:val="auto"/>
                <w:sz w:val="22"/>
                <w:szCs w:val="22"/>
                <w:lang w:val="en-US" w:eastAsia="ru-RU"/>
              </w:rPr>
              <w:tab/>
            </w:r>
            <w:r w:rsidR="00232DD1" w:rsidRPr="00FE51F4">
              <w:rPr>
                <w:rStyle w:val="Hyperlink"/>
                <w:rFonts w:ascii="Verdana" w:hAnsi="Verdana"/>
                <w:noProof/>
                <w:spacing w:val="5"/>
                <w:lang w:val="en-US"/>
              </w:rPr>
              <w:t>CONCLUSIONS AND RECOMMENDATIONS OF INTERNATIONAL ORGANIZATIONS</w:t>
            </w:r>
            <w:r w:rsidR="00232DD1" w:rsidRPr="00FE51F4">
              <w:rPr>
                <w:noProof/>
                <w:webHidden/>
                <w:lang w:val="en-US"/>
              </w:rPr>
              <w:tab/>
            </w:r>
            <w:r w:rsidR="00232DD1" w:rsidRPr="00FE51F4">
              <w:rPr>
                <w:noProof/>
                <w:webHidden/>
                <w:lang w:val="en-US"/>
              </w:rPr>
              <w:fldChar w:fldCharType="begin"/>
            </w:r>
            <w:r w:rsidR="00232DD1" w:rsidRPr="00FE51F4">
              <w:rPr>
                <w:noProof/>
                <w:webHidden/>
                <w:lang w:val="en-US"/>
              </w:rPr>
              <w:instrText xml:space="preserve"> PAGEREF _Toc7092541 \h </w:instrText>
            </w:r>
            <w:r w:rsidR="00232DD1" w:rsidRPr="00FE51F4">
              <w:rPr>
                <w:noProof/>
                <w:webHidden/>
                <w:lang w:val="en-US"/>
              </w:rPr>
            </w:r>
            <w:r w:rsidR="00232DD1" w:rsidRPr="00FE51F4">
              <w:rPr>
                <w:noProof/>
                <w:webHidden/>
                <w:lang w:val="en-US"/>
              </w:rPr>
              <w:fldChar w:fldCharType="separate"/>
            </w:r>
            <w:r w:rsidR="000F4640">
              <w:rPr>
                <w:noProof/>
                <w:webHidden/>
                <w:lang w:val="en-US"/>
              </w:rPr>
              <w:t>5</w:t>
            </w:r>
            <w:r w:rsidR="00232DD1" w:rsidRPr="00FE51F4">
              <w:rPr>
                <w:noProof/>
                <w:webHidden/>
                <w:lang w:val="en-US"/>
              </w:rPr>
              <w:fldChar w:fldCharType="end"/>
            </w:r>
          </w:hyperlink>
        </w:p>
        <w:p w14:paraId="0C5B6720" w14:textId="321244D1" w:rsidR="00232DD1" w:rsidRPr="00FE51F4" w:rsidRDefault="00292F57">
          <w:pPr>
            <w:pStyle w:val="TOC1"/>
            <w:tabs>
              <w:tab w:val="left" w:pos="800"/>
              <w:tab w:val="right" w:leader="dot" w:pos="9566"/>
            </w:tabs>
            <w:rPr>
              <w:rFonts w:eastAsiaTheme="minorEastAsia" w:cstheme="minorBidi"/>
              <w:b w:val="0"/>
              <w:bCs w:val="0"/>
              <w:i w:val="0"/>
              <w:iCs w:val="0"/>
              <w:noProof/>
              <w:color w:val="auto"/>
              <w:sz w:val="22"/>
              <w:szCs w:val="22"/>
              <w:lang w:val="en-US" w:eastAsia="ru-RU"/>
            </w:rPr>
          </w:pPr>
          <w:hyperlink w:anchor="_Toc7092542" w:history="1">
            <w:r w:rsidR="00232DD1" w:rsidRPr="00FE51F4">
              <w:rPr>
                <w:rStyle w:val="Hyperlink"/>
                <w:rFonts w:ascii="Verdana" w:hAnsi="Verdana"/>
                <w:b w:val="0"/>
                <w:noProof/>
                <w:lang w:val="en-US"/>
              </w:rPr>
              <w:t>2.1.</w:t>
            </w:r>
            <w:r w:rsidR="00232DD1" w:rsidRPr="00FE51F4">
              <w:rPr>
                <w:rFonts w:eastAsiaTheme="minorEastAsia" w:cstheme="minorBidi"/>
                <w:b w:val="0"/>
                <w:bCs w:val="0"/>
                <w:i w:val="0"/>
                <w:iCs w:val="0"/>
                <w:noProof/>
                <w:color w:val="auto"/>
                <w:sz w:val="22"/>
                <w:szCs w:val="22"/>
                <w:lang w:val="en-US" w:eastAsia="ru-RU"/>
              </w:rPr>
              <w:tab/>
            </w:r>
            <w:r w:rsidR="00232DD1" w:rsidRPr="00FE51F4">
              <w:rPr>
                <w:rStyle w:val="Hyperlink"/>
                <w:rFonts w:ascii="Verdana" w:hAnsi="Verdana"/>
                <w:b w:val="0"/>
                <w:noProof/>
                <w:lang w:val="en-US"/>
              </w:rPr>
              <w:t>UNITED NATIONS OFFICE ON DRUGS AND CRIME (UNODC)</w:t>
            </w:r>
            <w:r w:rsidR="00232DD1" w:rsidRPr="00FE51F4">
              <w:rPr>
                <w:b w:val="0"/>
                <w:noProof/>
                <w:webHidden/>
                <w:lang w:val="en-US"/>
              </w:rPr>
              <w:tab/>
            </w:r>
            <w:r w:rsidR="00232DD1" w:rsidRPr="00FE51F4">
              <w:rPr>
                <w:b w:val="0"/>
                <w:noProof/>
                <w:webHidden/>
                <w:lang w:val="en-US"/>
              </w:rPr>
              <w:fldChar w:fldCharType="begin"/>
            </w:r>
            <w:r w:rsidR="00232DD1" w:rsidRPr="00FE51F4">
              <w:rPr>
                <w:b w:val="0"/>
                <w:noProof/>
                <w:webHidden/>
                <w:lang w:val="en-US"/>
              </w:rPr>
              <w:instrText xml:space="preserve"> PAGEREF _Toc7092542 \h </w:instrText>
            </w:r>
            <w:r w:rsidR="00232DD1" w:rsidRPr="00FE51F4">
              <w:rPr>
                <w:b w:val="0"/>
                <w:noProof/>
                <w:webHidden/>
                <w:lang w:val="en-US"/>
              </w:rPr>
            </w:r>
            <w:r w:rsidR="00232DD1" w:rsidRPr="00FE51F4">
              <w:rPr>
                <w:b w:val="0"/>
                <w:noProof/>
                <w:webHidden/>
                <w:lang w:val="en-US"/>
              </w:rPr>
              <w:fldChar w:fldCharType="separate"/>
            </w:r>
            <w:r w:rsidR="000F4640">
              <w:rPr>
                <w:b w:val="0"/>
                <w:noProof/>
                <w:webHidden/>
                <w:lang w:val="en-US"/>
              </w:rPr>
              <w:t>5</w:t>
            </w:r>
            <w:r w:rsidR="00232DD1" w:rsidRPr="00FE51F4">
              <w:rPr>
                <w:b w:val="0"/>
                <w:noProof/>
                <w:webHidden/>
                <w:lang w:val="en-US"/>
              </w:rPr>
              <w:fldChar w:fldCharType="end"/>
            </w:r>
          </w:hyperlink>
        </w:p>
        <w:p w14:paraId="298FF292" w14:textId="10E116DA" w:rsidR="00232DD1" w:rsidRPr="00FE51F4" w:rsidRDefault="00292F57">
          <w:pPr>
            <w:pStyle w:val="TOC1"/>
            <w:tabs>
              <w:tab w:val="left" w:pos="800"/>
              <w:tab w:val="right" w:leader="dot" w:pos="9566"/>
            </w:tabs>
            <w:rPr>
              <w:rFonts w:eastAsiaTheme="minorEastAsia" w:cstheme="minorBidi"/>
              <w:b w:val="0"/>
              <w:bCs w:val="0"/>
              <w:i w:val="0"/>
              <w:iCs w:val="0"/>
              <w:noProof/>
              <w:color w:val="auto"/>
              <w:sz w:val="22"/>
              <w:szCs w:val="22"/>
              <w:lang w:val="en-US" w:eastAsia="ru-RU"/>
            </w:rPr>
          </w:pPr>
          <w:hyperlink w:anchor="_Toc7092543" w:history="1">
            <w:r w:rsidR="00232DD1" w:rsidRPr="00FE51F4">
              <w:rPr>
                <w:rStyle w:val="Hyperlink"/>
                <w:rFonts w:ascii="Verdana" w:hAnsi="Verdana"/>
                <w:b w:val="0"/>
                <w:noProof/>
                <w:lang w:val="en-US"/>
              </w:rPr>
              <w:t>2.2.</w:t>
            </w:r>
            <w:r w:rsidR="00232DD1" w:rsidRPr="00FE51F4">
              <w:rPr>
                <w:rFonts w:eastAsiaTheme="minorEastAsia" w:cstheme="minorBidi"/>
                <w:b w:val="0"/>
                <w:bCs w:val="0"/>
                <w:i w:val="0"/>
                <w:iCs w:val="0"/>
                <w:noProof/>
                <w:color w:val="auto"/>
                <w:sz w:val="22"/>
                <w:szCs w:val="22"/>
                <w:lang w:val="en-US" w:eastAsia="ru-RU"/>
              </w:rPr>
              <w:tab/>
            </w:r>
            <w:r w:rsidR="00232DD1" w:rsidRPr="00FE51F4">
              <w:rPr>
                <w:rStyle w:val="Hyperlink"/>
                <w:rFonts w:ascii="Verdana" w:hAnsi="Verdana"/>
                <w:b w:val="0"/>
                <w:noProof/>
                <w:lang w:val="en-US"/>
              </w:rPr>
              <w:t>THE WORLD BANK AND UNODC STOLEN ASSET RE</w:t>
            </w:r>
            <w:r w:rsidR="008D2201" w:rsidRPr="00FE51F4">
              <w:rPr>
                <w:rStyle w:val="Hyperlink"/>
                <w:rFonts w:ascii="Verdana" w:hAnsi="Verdana"/>
                <w:b w:val="0"/>
                <w:noProof/>
                <w:lang w:val="en-US"/>
              </w:rPr>
              <w:t>COVERY INITIATIVE</w:t>
            </w:r>
            <w:r w:rsidR="00232DD1" w:rsidRPr="00FE51F4">
              <w:rPr>
                <w:rStyle w:val="Hyperlink"/>
                <w:rFonts w:ascii="Verdana" w:hAnsi="Verdana"/>
                <w:b w:val="0"/>
                <w:noProof/>
                <w:lang w:val="en-US"/>
              </w:rPr>
              <w:t xml:space="preserve"> (StAR)</w:t>
            </w:r>
            <w:r w:rsidR="00232DD1" w:rsidRPr="00FE51F4">
              <w:rPr>
                <w:b w:val="0"/>
                <w:noProof/>
                <w:webHidden/>
                <w:lang w:val="en-US"/>
              </w:rPr>
              <w:tab/>
            </w:r>
            <w:r w:rsidR="00232DD1" w:rsidRPr="00FE51F4">
              <w:rPr>
                <w:b w:val="0"/>
                <w:noProof/>
                <w:webHidden/>
                <w:lang w:val="en-US"/>
              </w:rPr>
              <w:fldChar w:fldCharType="begin"/>
            </w:r>
            <w:r w:rsidR="00232DD1" w:rsidRPr="00FE51F4">
              <w:rPr>
                <w:b w:val="0"/>
                <w:noProof/>
                <w:webHidden/>
                <w:lang w:val="en-US"/>
              </w:rPr>
              <w:instrText xml:space="preserve"> PAGEREF _Toc7092543 \h </w:instrText>
            </w:r>
            <w:r w:rsidR="00232DD1" w:rsidRPr="00FE51F4">
              <w:rPr>
                <w:b w:val="0"/>
                <w:noProof/>
                <w:webHidden/>
                <w:lang w:val="en-US"/>
              </w:rPr>
            </w:r>
            <w:r w:rsidR="00232DD1" w:rsidRPr="00FE51F4">
              <w:rPr>
                <w:b w:val="0"/>
                <w:noProof/>
                <w:webHidden/>
                <w:lang w:val="en-US"/>
              </w:rPr>
              <w:fldChar w:fldCharType="separate"/>
            </w:r>
            <w:r w:rsidR="000F4640">
              <w:rPr>
                <w:b w:val="0"/>
                <w:noProof/>
                <w:webHidden/>
                <w:lang w:val="en-US"/>
              </w:rPr>
              <w:t>7</w:t>
            </w:r>
            <w:r w:rsidR="00232DD1" w:rsidRPr="00FE51F4">
              <w:rPr>
                <w:b w:val="0"/>
                <w:noProof/>
                <w:webHidden/>
                <w:lang w:val="en-US"/>
              </w:rPr>
              <w:fldChar w:fldCharType="end"/>
            </w:r>
          </w:hyperlink>
        </w:p>
        <w:p w14:paraId="12598A82" w14:textId="11319CC5" w:rsidR="00232DD1" w:rsidRPr="00FE51F4" w:rsidRDefault="00292F57">
          <w:pPr>
            <w:pStyle w:val="TOC1"/>
            <w:tabs>
              <w:tab w:val="left" w:pos="800"/>
              <w:tab w:val="right" w:leader="dot" w:pos="9566"/>
            </w:tabs>
            <w:rPr>
              <w:rFonts w:eastAsiaTheme="minorEastAsia" w:cstheme="minorBidi"/>
              <w:b w:val="0"/>
              <w:bCs w:val="0"/>
              <w:i w:val="0"/>
              <w:iCs w:val="0"/>
              <w:noProof/>
              <w:color w:val="auto"/>
              <w:sz w:val="22"/>
              <w:szCs w:val="22"/>
              <w:lang w:val="en-US" w:eastAsia="ru-RU"/>
            </w:rPr>
          </w:pPr>
          <w:hyperlink w:anchor="_Toc7092544" w:history="1">
            <w:r w:rsidR="00232DD1" w:rsidRPr="00FE51F4">
              <w:rPr>
                <w:rStyle w:val="Hyperlink"/>
                <w:rFonts w:ascii="Verdana" w:hAnsi="Verdana"/>
                <w:b w:val="0"/>
                <w:noProof/>
                <w:lang w:val="en-US"/>
              </w:rPr>
              <w:t>2.3.</w:t>
            </w:r>
            <w:r w:rsidR="00232DD1" w:rsidRPr="00FE51F4">
              <w:rPr>
                <w:rFonts w:eastAsiaTheme="minorEastAsia" w:cstheme="minorBidi"/>
                <w:b w:val="0"/>
                <w:bCs w:val="0"/>
                <w:i w:val="0"/>
                <w:iCs w:val="0"/>
                <w:noProof/>
                <w:color w:val="auto"/>
                <w:sz w:val="22"/>
                <w:szCs w:val="22"/>
                <w:lang w:val="en-US" w:eastAsia="ru-RU"/>
              </w:rPr>
              <w:tab/>
            </w:r>
            <w:r w:rsidR="008D2201" w:rsidRPr="00FE51F4">
              <w:rPr>
                <w:rStyle w:val="Hyperlink"/>
                <w:rFonts w:ascii="Verdana" w:hAnsi="Verdana"/>
                <w:b w:val="0"/>
                <w:noProof/>
                <w:lang w:val="en-US"/>
              </w:rPr>
              <w:t xml:space="preserve">ORGANIZATION </w:t>
            </w:r>
            <w:r w:rsidR="00232DD1" w:rsidRPr="00FE51F4">
              <w:rPr>
                <w:rStyle w:val="Hyperlink"/>
                <w:rFonts w:ascii="Verdana" w:hAnsi="Verdana"/>
                <w:b w:val="0"/>
                <w:noProof/>
                <w:lang w:val="en-US"/>
              </w:rPr>
              <w:t>OF AMERICAN STATES</w:t>
            </w:r>
            <w:r w:rsidR="00232DD1" w:rsidRPr="00FE51F4">
              <w:rPr>
                <w:b w:val="0"/>
                <w:noProof/>
                <w:webHidden/>
                <w:lang w:val="en-US"/>
              </w:rPr>
              <w:tab/>
            </w:r>
            <w:r w:rsidR="00232DD1" w:rsidRPr="00FE51F4">
              <w:rPr>
                <w:b w:val="0"/>
                <w:noProof/>
                <w:webHidden/>
                <w:lang w:val="en-US"/>
              </w:rPr>
              <w:fldChar w:fldCharType="begin"/>
            </w:r>
            <w:r w:rsidR="00232DD1" w:rsidRPr="00FE51F4">
              <w:rPr>
                <w:b w:val="0"/>
                <w:noProof/>
                <w:webHidden/>
                <w:lang w:val="en-US"/>
              </w:rPr>
              <w:instrText xml:space="preserve"> PAGEREF _Toc7092544 \h </w:instrText>
            </w:r>
            <w:r w:rsidR="00232DD1" w:rsidRPr="00FE51F4">
              <w:rPr>
                <w:b w:val="0"/>
                <w:noProof/>
                <w:webHidden/>
                <w:lang w:val="en-US"/>
              </w:rPr>
            </w:r>
            <w:r w:rsidR="00232DD1" w:rsidRPr="00FE51F4">
              <w:rPr>
                <w:b w:val="0"/>
                <w:noProof/>
                <w:webHidden/>
                <w:lang w:val="en-US"/>
              </w:rPr>
              <w:fldChar w:fldCharType="separate"/>
            </w:r>
            <w:r w:rsidR="000F4640">
              <w:rPr>
                <w:b w:val="0"/>
                <w:noProof/>
                <w:webHidden/>
                <w:lang w:val="en-US"/>
              </w:rPr>
              <w:t>10</w:t>
            </w:r>
            <w:r w:rsidR="00232DD1" w:rsidRPr="00FE51F4">
              <w:rPr>
                <w:b w:val="0"/>
                <w:noProof/>
                <w:webHidden/>
                <w:lang w:val="en-US"/>
              </w:rPr>
              <w:fldChar w:fldCharType="end"/>
            </w:r>
          </w:hyperlink>
        </w:p>
        <w:p w14:paraId="10234AF0" w14:textId="44E6070B" w:rsidR="00232DD1" w:rsidRPr="00FE51F4" w:rsidRDefault="00292F57">
          <w:pPr>
            <w:pStyle w:val="TOC1"/>
            <w:tabs>
              <w:tab w:val="left" w:pos="600"/>
              <w:tab w:val="right" w:leader="dot" w:pos="9566"/>
            </w:tabs>
            <w:rPr>
              <w:rFonts w:eastAsiaTheme="minorEastAsia" w:cstheme="minorBidi"/>
              <w:b w:val="0"/>
              <w:bCs w:val="0"/>
              <w:i w:val="0"/>
              <w:iCs w:val="0"/>
              <w:noProof/>
              <w:color w:val="auto"/>
              <w:sz w:val="22"/>
              <w:szCs w:val="22"/>
              <w:lang w:val="en-US" w:eastAsia="ru-RU"/>
            </w:rPr>
          </w:pPr>
          <w:hyperlink w:anchor="_Toc7092545" w:history="1">
            <w:r w:rsidR="00232DD1" w:rsidRPr="00FE51F4">
              <w:rPr>
                <w:rStyle w:val="Hyperlink"/>
                <w:rFonts w:ascii="Verdana" w:hAnsi="Verdana"/>
                <w:noProof/>
                <w:spacing w:val="5"/>
                <w:lang w:val="en-US"/>
              </w:rPr>
              <w:t>3.</w:t>
            </w:r>
            <w:r w:rsidR="00232DD1" w:rsidRPr="00FE51F4">
              <w:rPr>
                <w:rFonts w:eastAsiaTheme="minorEastAsia" w:cstheme="minorBidi"/>
                <w:b w:val="0"/>
                <w:bCs w:val="0"/>
                <w:i w:val="0"/>
                <w:iCs w:val="0"/>
                <w:noProof/>
                <w:color w:val="auto"/>
                <w:sz w:val="22"/>
                <w:szCs w:val="22"/>
                <w:lang w:val="en-US" w:eastAsia="ru-RU"/>
              </w:rPr>
              <w:tab/>
            </w:r>
            <w:r w:rsidR="00232DD1" w:rsidRPr="00FE51F4">
              <w:rPr>
                <w:rStyle w:val="Hyperlink"/>
                <w:rFonts w:ascii="Verdana" w:hAnsi="Verdana"/>
                <w:noProof/>
                <w:spacing w:val="5"/>
                <w:lang w:val="en-US"/>
              </w:rPr>
              <w:t>EXPERIENCE OF INDIVIDUAL COUNTRIES IN PRE-SEIZURE PLANNING</w:t>
            </w:r>
            <w:r w:rsidR="00232DD1" w:rsidRPr="00FE51F4">
              <w:rPr>
                <w:noProof/>
                <w:webHidden/>
                <w:lang w:val="en-US"/>
              </w:rPr>
              <w:tab/>
            </w:r>
            <w:r w:rsidR="00232DD1" w:rsidRPr="00FE51F4">
              <w:rPr>
                <w:noProof/>
                <w:webHidden/>
                <w:lang w:val="en-US"/>
              </w:rPr>
              <w:fldChar w:fldCharType="begin"/>
            </w:r>
            <w:r w:rsidR="00232DD1" w:rsidRPr="00FE51F4">
              <w:rPr>
                <w:noProof/>
                <w:webHidden/>
                <w:lang w:val="en-US"/>
              </w:rPr>
              <w:instrText xml:space="preserve"> PAGEREF _Toc7092545 \h </w:instrText>
            </w:r>
            <w:r w:rsidR="00232DD1" w:rsidRPr="00FE51F4">
              <w:rPr>
                <w:noProof/>
                <w:webHidden/>
                <w:lang w:val="en-US"/>
              </w:rPr>
            </w:r>
            <w:r w:rsidR="00232DD1" w:rsidRPr="00FE51F4">
              <w:rPr>
                <w:noProof/>
                <w:webHidden/>
                <w:lang w:val="en-US"/>
              </w:rPr>
              <w:fldChar w:fldCharType="separate"/>
            </w:r>
            <w:r w:rsidR="000F4640">
              <w:rPr>
                <w:noProof/>
                <w:webHidden/>
                <w:lang w:val="en-US"/>
              </w:rPr>
              <w:t>12</w:t>
            </w:r>
            <w:r w:rsidR="00232DD1" w:rsidRPr="00FE51F4">
              <w:rPr>
                <w:noProof/>
                <w:webHidden/>
                <w:lang w:val="en-US"/>
              </w:rPr>
              <w:fldChar w:fldCharType="end"/>
            </w:r>
          </w:hyperlink>
        </w:p>
        <w:p w14:paraId="34FE8506" w14:textId="3B67C189" w:rsidR="00232DD1" w:rsidRPr="00FE51F4" w:rsidRDefault="00292F57">
          <w:pPr>
            <w:pStyle w:val="TOC1"/>
            <w:tabs>
              <w:tab w:val="right" w:leader="dot" w:pos="9566"/>
            </w:tabs>
            <w:rPr>
              <w:rFonts w:eastAsiaTheme="minorEastAsia" w:cstheme="minorBidi"/>
              <w:b w:val="0"/>
              <w:bCs w:val="0"/>
              <w:i w:val="0"/>
              <w:iCs w:val="0"/>
              <w:noProof/>
              <w:color w:val="auto"/>
              <w:sz w:val="22"/>
              <w:szCs w:val="22"/>
              <w:lang w:val="en-US" w:eastAsia="ru-RU"/>
            </w:rPr>
          </w:pPr>
          <w:hyperlink w:anchor="_Toc7092546" w:history="1">
            <w:r w:rsidR="00232DD1" w:rsidRPr="00FE51F4">
              <w:rPr>
                <w:rStyle w:val="Hyperlink"/>
                <w:rFonts w:ascii="Verdana" w:hAnsi="Verdana"/>
                <w:b w:val="0"/>
                <w:noProof/>
                <w:spacing w:val="5"/>
                <w:lang w:val="en-US"/>
              </w:rPr>
              <w:t>3.1. THE UNITED STATES OF AMERICA</w:t>
            </w:r>
            <w:r w:rsidR="00232DD1" w:rsidRPr="00FE51F4">
              <w:rPr>
                <w:b w:val="0"/>
                <w:noProof/>
                <w:webHidden/>
                <w:lang w:val="en-US"/>
              </w:rPr>
              <w:tab/>
            </w:r>
            <w:r w:rsidR="00232DD1" w:rsidRPr="00FE51F4">
              <w:rPr>
                <w:b w:val="0"/>
                <w:noProof/>
                <w:webHidden/>
                <w:lang w:val="en-US"/>
              </w:rPr>
              <w:fldChar w:fldCharType="begin"/>
            </w:r>
            <w:r w:rsidR="00232DD1" w:rsidRPr="00FE51F4">
              <w:rPr>
                <w:b w:val="0"/>
                <w:noProof/>
                <w:webHidden/>
                <w:lang w:val="en-US"/>
              </w:rPr>
              <w:instrText xml:space="preserve"> PAGEREF _Toc7092546 \h </w:instrText>
            </w:r>
            <w:r w:rsidR="00232DD1" w:rsidRPr="00FE51F4">
              <w:rPr>
                <w:b w:val="0"/>
                <w:noProof/>
                <w:webHidden/>
                <w:lang w:val="en-US"/>
              </w:rPr>
            </w:r>
            <w:r w:rsidR="00232DD1" w:rsidRPr="00FE51F4">
              <w:rPr>
                <w:b w:val="0"/>
                <w:noProof/>
                <w:webHidden/>
                <w:lang w:val="en-US"/>
              </w:rPr>
              <w:fldChar w:fldCharType="separate"/>
            </w:r>
            <w:r w:rsidR="000F4640">
              <w:rPr>
                <w:b w:val="0"/>
                <w:noProof/>
                <w:webHidden/>
                <w:lang w:val="en-US"/>
              </w:rPr>
              <w:t>12</w:t>
            </w:r>
            <w:r w:rsidR="00232DD1" w:rsidRPr="00FE51F4">
              <w:rPr>
                <w:b w:val="0"/>
                <w:noProof/>
                <w:webHidden/>
                <w:lang w:val="en-US"/>
              </w:rPr>
              <w:fldChar w:fldCharType="end"/>
            </w:r>
          </w:hyperlink>
        </w:p>
        <w:p w14:paraId="2341F49F" w14:textId="264507DD" w:rsidR="00232DD1" w:rsidRPr="00FE51F4" w:rsidRDefault="00292F57">
          <w:pPr>
            <w:pStyle w:val="TOC1"/>
            <w:tabs>
              <w:tab w:val="right" w:leader="dot" w:pos="9566"/>
            </w:tabs>
            <w:rPr>
              <w:rFonts w:eastAsiaTheme="minorEastAsia" w:cstheme="minorBidi"/>
              <w:b w:val="0"/>
              <w:bCs w:val="0"/>
              <w:i w:val="0"/>
              <w:iCs w:val="0"/>
              <w:noProof/>
              <w:color w:val="auto"/>
              <w:sz w:val="22"/>
              <w:szCs w:val="22"/>
              <w:lang w:val="en-US" w:eastAsia="ru-RU"/>
            </w:rPr>
          </w:pPr>
          <w:hyperlink w:anchor="_Toc7092547" w:history="1">
            <w:r w:rsidR="00232DD1" w:rsidRPr="00FE51F4">
              <w:rPr>
                <w:rStyle w:val="Hyperlink"/>
                <w:rFonts w:ascii="Verdana" w:hAnsi="Verdana"/>
                <w:b w:val="0"/>
                <w:noProof/>
                <w:spacing w:val="5"/>
                <w:lang w:val="en-US"/>
              </w:rPr>
              <w:t>3.2. COLOMBIA</w:t>
            </w:r>
            <w:r w:rsidR="00232DD1" w:rsidRPr="00FE51F4">
              <w:rPr>
                <w:b w:val="0"/>
                <w:noProof/>
                <w:webHidden/>
                <w:lang w:val="en-US"/>
              </w:rPr>
              <w:tab/>
            </w:r>
            <w:r w:rsidR="00232DD1" w:rsidRPr="00FE51F4">
              <w:rPr>
                <w:b w:val="0"/>
                <w:noProof/>
                <w:webHidden/>
                <w:lang w:val="en-US"/>
              </w:rPr>
              <w:fldChar w:fldCharType="begin"/>
            </w:r>
            <w:r w:rsidR="00232DD1" w:rsidRPr="00FE51F4">
              <w:rPr>
                <w:b w:val="0"/>
                <w:noProof/>
                <w:webHidden/>
                <w:lang w:val="en-US"/>
              </w:rPr>
              <w:instrText xml:space="preserve"> PAGEREF _Toc7092547 \h </w:instrText>
            </w:r>
            <w:r w:rsidR="00232DD1" w:rsidRPr="00FE51F4">
              <w:rPr>
                <w:b w:val="0"/>
                <w:noProof/>
                <w:webHidden/>
                <w:lang w:val="en-US"/>
              </w:rPr>
            </w:r>
            <w:r w:rsidR="00232DD1" w:rsidRPr="00FE51F4">
              <w:rPr>
                <w:b w:val="0"/>
                <w:noProof/>
                <w:webHidden/>
                <w:lang w:val="en-US"/>
              </w:rPr>
              <w:fldChar w:fldCharType="separate"/>
            </w:r>
            <w:r w:rsidR="000F4640">
              <w:rPr>
                <w:b w:val="0"/>
                <w:noProof/>
                <w:webHidden/>
                <w:lang w:val="en-US"/>
              </w:rPr>
              <w:t>26</w:t>
            </w:r>
            <w:r w:rsidR="00232DD1" w:rsidRPr="00FE51F4">
              <w:rPr>
                <w:b w:val="0"/>
                <w:noProof/>
                <w:webHidden/>
                <w:lang w:val="en-US"/>
              </w:rPr>
              <w:fldChar w:fldCharType="end"/>
            </w:r>
          </w:hyperlink>
        </w:p>
        <w:p w14:paraId="34524F81" w14:textId="083FFC52" w:rsidR="00232DD1" w:rsidRPr="00FE51F4" w:rsidRDefault="00292F57">
          <w:pPr>
            <w:pStyle w:val="TOC1"/>
            <w:tabs>
              <w:tab w:val="right" w:leader="dot" w:pos="9566"/>
            </w:tabs>
            <w:rPr>
              <w:rFonts w:eastAsiaTheme="minorEastAsia" w:cstheme="minorBidi"/>
              <w:b w:val="0"/>
              <w:bCs w:val="0"/>
              <w:i w:val="0"/>
              <w:iCs w:val="0"/>
              <w:noProof/>
              <w:color w:val="auto"/>
              <w:sz w:val="22"/>
              <w:szCs w:val="22"/>
              <w:lang w:val="en-US" w:eastAsia="ru-RU"/>
            </w:rPr>
          </w:pPr>
          <w:hyperlink w:anchor="_Toc7092548" w:history="1">
            <w:r w:rsidR="00232DD1" w:rsidRPr="00FE51F4">
              <w:rPr>
                <w:rStyle w:val="Hyperlink"/>
                <w:rFonts w:ascii="Verdana" w:hAnsi="Verdana"/>
                <w:b w:val="0"/>
                <w:noProof/>
                <w:spacing w:val="5"/>
                <w:lang w:val="en-US"/>
              </w:rPr>
              <w:t>3.3. CANADA</w:t>
            </w:r>
            <w:r w:rsidR="00232DD1" w:rsidRPr="00FE51F4">
              <w:rPr>
                <w:b w:val="0"/>
                <w:noProof/>
                <w:webHidden/>
                <w:lang w:val="en-US"/>
              </w:rPr>
              <w:tab/>
            </w:r>
            <w:r w:rsidR="00232DD1" w:rsidRPr="00FE51F4">
              <w:rPr>
                <w:b w:val="0"/>
                <w:noProof/>
                <w:webHidden/>
                <w:lang w:val="en-US"/>
              </w:rPr>
              <w:fldChar w:fldCharType="begin"/>
            </w:r>
            <w:r w:rsidR="00232DD1" w:rsidRPr="00FE51F4">
              <w:rPr>
                <w:b w:val="0"/>
                <w:noProof/>
                <w:webHidden/>
                <w:lang w:val="en-US"/>
              </w:rPr>
              <w:instrText xml:space="preserve"> PAGEREF _Toc7092548 \h </w:instrText>
            </w:r>
            <w:r w:rsidR="00232DD1" w:rsidRPr="00FE51F4">
              <w:rPr>
                <w:b w:val="0"/>
                <w:noProof/>
                <w:webHidden/>
                <w:lang w:val="en-US"/>
              </w:rPr>
            </w:r>
            <w:r w:rsidR="00232DD1" w:rsidRPr="00FE51F4">
              <w:rPr>
                <w:b w:val="0"/>
                <w:noProof/>
                <w:webHidden/>
                <w:lang w:val="en-US"/>
              </w:rPr>
              <w:fldChar w:fldCharType="separate"/>
            </w:r>
            <w:r w:rsidR="000F4640">
              <w:rPr>
                <w:b w:val="0"/>
                <w:noProof/>
                <w:webHidden/>
                <w:lang w:val="en-US"/>
              </w:rPr>
              <w:t>26</w:t>
            </w:r>
            <w:r w:rsidR="00232DD1" w:rsidRPr="00FE51F4">
              <w:rPr>
                <w:b w:val="0"/>
                <w:noProof/>
                <w:webHidden/>
                <w:lang w:val="en-US"/>
              </w:rPr>
              <w:fldChar w:fldCharType="end"/>
            </w:r>
          </w:hyperlink>
        </w:p>
        <w:p w14:paraId="54C0D63D" w14:textId="61FC5EA7" w:rsidR="00232DD1" w:rsidRPr="00FE51F4" w:rsidRDefault="00292F57">
          <w:pPr>
            <w:pStyle w:val="TOC1"/>
            <w:tabs>
              <w:tab w:val="right" w:leader="dot" w:pos="9566"/>
            </w:tabs>
            <w:rPr>
              <w:rFonts w:eastAsiaTheme="minorEastAsia" w:cstheme="minorBidi"/>
              <w:b w:val="0"/>
              <w:bCs w:val="0"/>
              <w:i w:val="0"/>
              <w:iCs w:val="0"/>
              <w:noProof/>
              <w:color w:val="auto"/>
              <w:sz w:val="22"/>
              <w:szCs w:val="22"/>
              <w:lang w:val="en-US" w:eastAsia="ru-RU"/>
            </w:rPr>
          </w:pPr>
          <w:hyperlink w:anchor="_Toc7092549" w:history="1">
            <w:r w:rsidR="00232DD1" w:rsidRPr="00FE51F4">
              <w:rPr>
                <w:rStyle w:val="Hyperlink"/>
                <w:rFonts w:ascii="Verdana" w:hAnsi="Verdana"/>
                <w:b w:val="0"/>
                <w:noProof/>
                <w:spacing w:val="5"/>
                <w:lang w:val="en-US"/>
              </w:rPr>
              <w:t>3.4. FRANCE</w:t>
            </w:r>
            <w:r w:rsidR="00232DD1" w:rsidRPr="00FE51F4">
              <w:rPr>
                <w:b w:val="0"/>
                <w:noProof/>
                <w:webHidden/>
                <w:lang w:val="en-US"/>
              </w:rPr>
              <w:tab/>
            </w:r>
            <w:r w:rsidR="00232DD1" w:rsidRPr="00FE51F4">
              <w:rPr>
                <w:b w:val="0"/>
                <w:noProof/>
                <w:webHidden/>
                <w:lang w:val="en-US"/>
              </w:rPr>
              <w:fldChar w:fldCharType="begin"/>
            </w:r>
            <w:r w:rsidR="00232DD1" w:rsidRPr="00FE51F4">
              <w:rPr>
                <w:b w:val="0"/>
                <w:noProof/>
                <w:webHidden/>
                <w:lang w:val="en-US"/>
              </w:rPr>
              <w:instrText xml:space="preserve"> PAGEREF _Toc7092549 \h </w:instrText>
            </w:r>
            <w:r w:rsidR="00232DD1" w:rsidRPr="00FE51F4">
              <w:rPr>
                <w:b w:val="0"/>
                <w:noProof/>
                <w:webHidden/>
                <w:lang w:val="en-US"/>
              </w:rPr>
            </w:r>
            <w:r w:rsidR="00232DD1" w:rsidRPr="00FE51F4">
              <w:rPr>
                <w:b w:val="0"/>
                <w:noProof/>
                <w:webHidden/>
                <w:lang w:val="en-US"/>
              </w:rPr>
              <w:fldChar w:fldCharType="separate"/>
            </w:r>
            <w:r w:rsidR="000F4640">
              <w:rPr>
                <w:b w:val="0"/>
                <w:noProof/>
                <w:webHidden/>
                <w:lang w:val="en-US"/>
              </w:rPr>
              <w:t>27</w:t>
            </w:r>
            <w:r w:rsidR="00232DD1" w:rsidRPr="00FE51F4">
              <w:rPr>
                <w:b w:val="0"/>
                <w:noProof/>
                <w:webHidden/>
                <w:lang w:val="en-US"/>
              </w:rPr>
              <w:fldChar w:fldCharType="end"/>
            </w:r>
          </w:hyperlink>
        </w:p>
        <w:p w14:paraId="04E7BBDA" w14:textId="7B8BA56D" w:rsidR="00232DD1" w:rsidRPr="00FE51F4" w:rsidRDefault="00292F57">
          <w:pPr>
            <w:pStyle w:val="TOC1"/>
            <w:tabs>
              <w:tab w:val="right" w:leader="dot" w:pos="9566"/>
            </w:tabs>
            <w:rPr>
              <w:rFonts w:eastAsiaTheme="minorEastAsia" w:cstheme="minorBidi"/>
              <w:b w:val="0"/>
              <w:bCs w:val="0"/>
              <w:i w:val="0"/>
              <w:iCs w:val="0"/>
              <w:noProof/>
              <w:color w:val="auto"/>
              <w:sz w:val="22"/>
              <w:szCs w:val="22"/>
              <w:lang w:val="en-US" w:eastAsia="ru-RU"/>
            </w:rPr>
          </w:pPr>
          <w:hyperlink w:anchor="_Toc7092550" w:history="1">
            <w:r w:rsidR="00232DD1" w:rsidRPr="00FE51F4">
              <w:rPr>
                <w:rStyle w:val="Hyperlink"/>
                <w:rFonts w:ascii="Verdana" w:hAnsi="Verdana"/>
                <w:b w:val="0"/>
                <w:noProof/>
                <w:spacing w:val="5"/>
                <w:lang w:val="en-US"/>
              </w:rPr>
              <w:t>3.5. AUSTRALIA</w:t>
            </w:r>
            <w:r w:rsidR="00232DD1" w:rsidRPr="00FE51F4">
              <w:rPr>
                <w:b w:val="0"/>
                <w:noProof/>
                <w:webHidden/>
                <w:lang w:val="en-US"/>
              </w:rPr>
              <w:tab/>
            </w:r>
            <w:r w:rsidR="00232DD1" w:rsidRPr="00FE51F4">
              <w:rPr>
                <w:b w:val="0"/>
                <w:noProof/>
                <w:webHidden/>
                <w:lang w:val="en-US"/>
              </w:rPr>
              <w:fldChar w:fldCharType="begin"/>
            </w:r>
            <w:r w:rsidR="00232DD1" w:rsidRPr="00FE51F4">
              <w:rPr>
                <w:b w:val="0"/>
                <w:noProof/>
                <w:webHidden/>
                <w:lang w:val="en-US"/>
              </w:rPr>
              <w:instrText xml:space="preserve"> PAGEREF _Toc7092550 \h </w:instrText>
            </w:r>
            <w:r w:rsidR="00232DD1" w:rsidRPr="00FE51F4">
              <w:rPr>
                <w:b w:val="0"/>
                <w:noProof/>
                <w:webHidden/>
                <w:lang w:val="en-US"/>
              </w:rPr>
            </w:r>
            <w:r w:rsidR="00232DD1" w:rsidRPr="00FE51F4">
              <w:rPr>
                <w:b w:val="0"/>
                <w:noProof/>
                <w:webHidden/>
                <w:lang w:val="en-US"/>
              </w:rPr>
              <w:fldChar w:fldCharType="separate"/>
            </w:r>
            <w:r w:rsidR="000F4640">
              <w:rPr>
                <w:b w:val="0"/>
                <w:noProof/>
                <w:webHidden/>
                <w:lang w:val="en-US"/>
              </w:rPr>
              <w:t>30</w:t>
            </w:r>
            <w:r w:rsidR="00232DD1" w:rsidRPr="00FE51F4">
              <w:rPr>
                <w:b w:val="0"/>
                <w:noProof/>
                <w:webHidden/>
                <w:lang w:val="en-US"/>
              </w:rPr>
              <w:fldChar w:fldCharType="end"/>
            </w:r>
          </w:hyperlink>
        </w:p>
        <w:p w14:paraId="491E5DEE" w14:textId="04CCEDE1" w:rsidR="00232DD1" w:rsidRPr="00FE51F4" w:rsidRDefault="00292F57">
          <w:pPr>
            <w:pStyle w:val="TOC1"/>
            <w:tabs>
              <w:tab w:val="left" w:pos="600"/>
              <w:tab w:val="right" w:leader="dot" w:pos="9566"/>
            </w:tabs>
            <w:rPr>
              <w:rFonts w:eastAsiaTheme="minorEastAsia" w:cstheme="minorBidi"/>
              <w:b w:val="0"/>
              <w:bCs w:val="0"/>
              <w:i w:val="0"/>
              <w:iCs w:val="0"/>
              <w:noProof/>
              <w:color w:val="auto"/>
              <w:sz w:val="22"/>
              <w:szCs w:val="22"/>
              <w:lang w:val="en-US" w:eastAsia="ru-RU"/>
            </w:rPr>
          </w:pPr>
          <w:hyperlink w:anchor="_Toc7092551" w:history="1">
            <w:r w:rsidR="00232DD1" w:rsidRPr="00FE51F4">
              <w:rPr>
                <w:rStyle w:val="Hyperlink"/>
                <w:rFonts w:ascii="Verdana" w:hAnsi="Verdana"/>
                <w:noProof/>
                <w:lang w:val="en-US"/>
              </w:rPr>
              <w:t>4.</w:t>
            </w:r>
            <w:r w:rsidR="00232DD1" w:rsidRPr="00FE51F4">
              <w:rPr>
                <w:rFonts w:eastAsiaTheme="minorEastAsia" w:cstheme="minorBidi"/>
                <w:b w:val="0"/>
                <w:bCs w:val="0"/>
                <w:i w:val="0"/>
                <w:iCs w:val="0"/>
                <w:noProof/>
                <w:color w:val="auto"/>
                <w:sz w:val="22"/>
                <w:szCs w:val="22"/>
                <w:lang w:val="en-US" w:eastAsia="ru-RU"/>
              </w:rPr>
              <w:tab/>
            </w:r>
            <w:r w:rsidR="00232DD1" w:rsidRPr="00FE51F4">
              <w:rPr>
                <w:rStyle w:val="Hyperlink"/>
                <w:rFonts w:ascii="Verdana" w:hAnsi="Verdana"/>
                <w:noProof/>
                <w:spacing w:val="5"/>
                <w:lang w:val="en-US"/>
              </w:rPr>
              <w:t>PROSPECTS AND POSSIBLE WAYS OF PRE-SEIZURE PLANNING IN THE UKRAINIAN SYSTEM</w:t>
            </w:r>
            <w:r w:rsidR="00232DD1" w:rsidRPr="00FE51F4">
              <w:rPr>
                <w:noProof/>
                <w:webHidden/>
                <w:lang w:val="en-US"/>
              </w:rPr>
              <w:tab/>
            </w:r>
            <w:r w:rsidR="00232DD1" w:rsidRPr="00FE51F4">
              <w:rPr>
                <w:noProof/>
                <w:webHidden/>
                <w:lang w:val="en-US"/>
              </w:rPr>
              <w:fldChar w:fldCharType="begin"/>
            </w:r>
            <w:r w:rsidR="00232DD1" w:rsidRPr="00FE51F4">
              <w:rPr>
                <w:noProof/>
                <w:webHidden/>
                <w:lang w:val="en-US"/>
              </w:rPr>
              <w:instrText xml:space="preserve"> PAGEREF _Toc7092551 \h </w:instrText>
            </w:r>
            <w:r w:rsidR="00232DD1" w:rsidRPr="00FE51F4">
              <w:rPr>
                <w:noProof/>
                <w:webHidden/>
                <w:lang w:val="en-US"/>
              </w:rPr>
            </w:r>
            <w:r w:rsidR="00232DD1" w:rsidRPr="00FE51F4">
              <w:rPr>
                <w:noProof/>
                <w:webHidden/>
                <w:lang w:val="en-US"/>
              </w:rPr>
              <w:fldChar w:fldCharType="separate"/>
            </w:r>
            <w:r w:rsidR="000F4640">
              <w:rPr>
                <w:noProof/>
                <w:webHidden/>
                <w:lang w:val="en-US"/>
              </w:rPr>
              <w:t>32</w:t>
            </w:r>
            <w:r w:rsidR="00232DD1" w:rsidRPr="00FE51F4">
              <w:rPr>
                <w:noProof/>
                <w:webHidden/>
                <w:lang w:val="en-US"/>
              </w:rPr>
              <w:fldChar w:fldCharType="end"/>
            </w:r>
          </w:hyperlink>
        </w:p>
        <w:p w14:paraId="2D065518" w14:textId="77777777" w:rsidR="00813794" w:rsidRPr="00FE51F4" w:rsidRDefault="005B44BB">
          <w:pPr>
            <w:rPr>
              <w:b/>
              <w:bCs/>
              <w:sz w:val="24"/>
              <w:szCs w:val="24"/>
              <w:lang w:val="en-US"/>
            </w:rPr>
          </w:pPr>
          <w:r w:rsidRPr="00FE51F4">
            <w:rPr>
              <w:bCs/>
              <w:szCs w:val="24"/>
              <w:lang w:val="en-US"/>
            </w:rPr>
            <w:fldChar w:fldCharType="end"/>
          </w:r>
        </w:p>
      </w:sdtContent>
    </w:sdt>
    <w:p w14:paraId="66FB4731" w14:textId="77777777" w:rsidR="00813794" w:rsidRPr="00FE51F4" w:rsidRDefault="00813794">
      <w:pPr>
        <w:rPr>
          <w:sz w:val="24"/>
          <w:szCs w:val="24"/>
          <w:lang w:val="en-US"/>
        </w:rPr>
      </w:pPr>
    </w:p>
    <w:p w14:paraId="50E71BF6" w14:textId="77777777" w:rsidR="00813794" w:rsidRPr="00FE51F4" w:rsidRDefault="00813794">
      <w:pPr>
        <w:rPr>
          <w:sz w:val="24"/>
          <w:szCs w:val="24"/>
          <w:lang w:val="en-US"/>
        </w:rPr>
      </w:pPr>
    </w:p>
    <w:p w14:paraId="4D287B31" w14:textId="77777777" w:rsidR="00813794" w:rsidRPr="00FE51F4" w:rsidRDefault="00813794">
      <w:pPr>
        <w:rPr>
          <w:sz w:val="24"/>
          <w:szCs w:val="24"/>
          <w:lang w:val="en-US"/>
        </w:rPr>
      </w:pPr>
    </w:p>
    <w:p w14:paraId="250AE3F0" w14:textId="77777777" w:rsidR="00813794" w:rsidRPr="00FE51F4" w:rsidRDefault="00813794">
      <w:pPr>
        <w:rPr>
          <w:sz w:val="24"/>
          <w:szCs w:val="24"/>
          <w:lang w:val="en-US"/>
        </w:rPr>
      </w:pPr>
    </w:p>
    <w:p w14:paraId="2DD73F90" w14:textId="77777777" w:rsidR="00813794" w:rsidRPr="00FE51F4" w:rsidRDefault="00813794">
      <w:pPr>
        <w:rPr>
          <w:sz w:val="24"/>
          <w:szCs w:val="24"/>
          <w:lang w:val="en-US"/>
        </w:rPr>
      </w:pPr>
    </w:p>
    <w:p w14:paraId="7A16ADF2" w14:textId="531C285B" w:rsidR="00B06199" w:rsidRDefault="00B06199" w:rsidP="00B06199">
      <w:pPr>
        <w:pStyle w:val="Heading1"/>
        <w:rPr>
          <w:rStyle w:val="11"/>
          <w:rFonts w:ascii="Verdana" w:hAnsi="Verdana"/>
          <w:color w:val="000000" w:themeColor="text1"/>
          <w:sz w:val="24"/>
          <w:szCs w:val="24"/>
          <w:lang w:val="en-US"/>
        </w:rPr>
      </w:pPr>
      <w:bookmarkStart w:id="1" w:name="_Toc6432986"/>
      <w:bookmarkStart w:id="2" w:name="_Toc24081"/>
      <w:bookmarkStart w:id="3" w:name="_Toc7092540"/>
    </w:p>
    <w:p w14:paraId="7A45063E" w14:textId="77777777" w:rsidR="00B06199" w:rsidRPr="00B06199" w:rsidRDefault="00B06199" w:rsidP="00B06199">
      <w:pPr>
        <w:rPr>
          <w:lang w:val="en-US"/>
        </w:rPr>
      </w:pPr>
    </w:p>
    <w:p w14:paraId="2D301EEE" w14:textId="048EEC94" w:rsidR="00813794" w:rsidRPr="00FE51F4" w:rsidRDefault="00661DBC">
      <w:pPr>
        <w:pStyle w:val="Heading1"/>
        <w:numPr>
          <w:ilvl w:val="0"/>
          <w:numId w:val="1"/>
        </w:numPr>
        <w:rPr>
          <w:rStyle w:val="11"/>
          <w:rFonts w:ascii="Verdana" w:hAnsi="Verdana"/>
          <w:color w:val="000000" w:themeColor="text1"/>
          <w:sz w:val="24"/>
          <w:szCs w:val="24"/>
          <w:lang w:val="en-US"/>
        </w:rPr>
      </w:pPr>
      <w:r w:rsidRPr="00FE51F4">
        <w:rPr>
          <w:rStyle w:val="11"/>
          <w:rFonts w:ascii="Verdana" w:hAnsi="Verdana"/>
          <w:color w:val="000000" w:themeColor="text1"/>
          <w:sz w:val="24"/>
          <w:szCs w:val="24"/>
          <w:lang w:val="en-US"/>
        </w:rPr>
        <w:lastRenderedPageBreak/>
        <w:t>INTRODUCTION</w:t>
      </w:r>
      <w:bookmarkEnd w:id="1"/>
      <w:bookmarkEnd w:id="2"/>
      <w:bookmarkEnd w:id="3"/>
    </w:p>
    <w:p w14:paraId="2A1F595E" w14:textId="77777777" w:rsidR="00813794" w:rsidRPr="00FE51F4" w:rsidRDefault="00813794">
      <w:pPr>
        <w:pStyle w:val="ListParagraph"/>
        <w:rPr>
          <w:b/>
          <w:sz w:val="24"/>
          <w:szCs w:val="24"/>
          <w:lang w:val="en-US"/>
        </w:rPr>
      </w:pPr>
    </w:p>
    <w:p w14:paraId="0FB43AE0" w14:textId="01527A68" w:rsidR="00813794" w:rsidRPr="00FE51F4" w:rsidRDefault="00661DBC">
      <w:pPr>
        <w:rPr>
          <w:sz w:val="24"/>
          <w:szCs w:val="24"/>
          <w:lang w:val="en-US"/>
        </w:rPr>
      </w:pPr>
      <w:r w:rsidRPr="00FE51F4">
        <w:rPr>
          <w:sz w:val="24"/>
          <w:szCs w:val="24"/>
          <w:lang w:val="en-US"/>
        </w:rPr>
        <w:t xml:space="preserve">In 2016, Ukraine reformed </w:t>
      </w:r>
      <w:r w:rsidR="00554F5C">
        <w:rPr>
          <w:sz w:val="24"/>
          <w:szCs w:val="24"/>
        </w:rPr>
        <w:t>its</w:t>
      </w:r>
      <w:r w:rsidRPr="00FE51F4">
        <w:rPr>
          <w:sz w:val="24"/>
          <w:szCs w:val="24"/>
          <w:lang w:val="en-US"/>
        </w:rPr>
        <w:t xml:space="preserve"> confiscation</w:t>
      </w:r>
      <w:r w:rsidR="00554F5C" w:rsidRPr="00584645">
        <w:rPr>
          <w:sz w:val="24"/>
          <w:szCs w:val="24"/>
          <w:lang w:val="en-US"/>
        </w:rPr>
        <w:t xml:space="preserve"> </w:t>
      </w:r>
      <w:r w:rsidR="00554F5C">
        <w:rPr>
          <w:sz w:val="24"/>
          <w:szCs w:val="24"/>
        </w:rPr>
        <w:t>regime</w:t>
      </w:r>
      <w:r w:rsidRPr="00FE51F4">
        <w:rPr>
          <w:sz w:val="24"/>
          <w:szCs w:val="24"/>
          <w:lang w:val="en-US"/>
        </w:rPr>
        <w:t xml:space="preserve"> in criminal proceedings, as well as the system </w:t>
      </w:r>
      <w:r w:rsidR="008D2201" w:rsidRPr="00FE51F4">
        <w:rPr>
          <w:sz w:val="24"/>
          <w:szCs w:val="24"/>
          <w:lang w:val="en-US"/>
        </w:rPr>
        <w:t xml:space="preserve">for </w:t>
      </w:r>
      <w:r w:rsidRPr="00FE51F4">
        <w:rPr>
          <w:sz w:val="24"/>
          <w:szCs w:val="24"/>
          <w:lang w:val="en-US"/>
        </w:rPr>
        <w:t xml:space="preserve">finding, tracing and managing </w:t>
      </w:r>
      <w:r w:rsidR="00554F5C">
        <w:rPr>
          <w:sz w:val="24"/>
          <w:szCs w:val="24"/>
        </w:rPr>
        <w:t xml:space="preserve">criminal </w:t>
      </w:r>
      <w:r w:rsidRPr="00FE51F4">
        <w:rPr>
          <w:sz w:val="24"/>
          <w:szCs w:val="24"/>
          <w:lang w:val="en-US"/>
        </w:rPr>
        <w:t xml:space="preserve">assets. In particular, the procedures for seizure of property and special confiscation in criminal proceedings have been improved, </w:t>
      </w:r>
      <w:r w:rsidR="008D2201" w:rsidRPr="00FE51F4">
        <w:rPr>
          <w:sz w:val="24"/>
          <w:szCs w:val="24"/>
          <w:lang w:val="en-US"/>
        </w:rPr>
        <w:t>and</w:t>
      </w:r>
      <w:r w:rsidRPr="00FE51F4">
        <w:rPr>
          <w:sz w:val="24"/>
          <w:szCs w:val="24"/>
          <w:lang w:val="en-US"/>
        </w:rPr>
        <w:t xml:space="preserve"> the National Agency of Ukraine for Finding, Tracing and Management of Assets Derived from Corruption and Other Crimes has been established (Asset Recovery and Management Agency — ARMA).</w:t>
      </w:r>
    </w:p>
    <w:p w14:paraId="1043610B" w14:textId="46B494E9" w:rsidR="00813794" w:rsidRPr="00FE51F4" w:rsidRDefault="00661DBC">
      <w:pPr>
        <w:rPr>
          <w:sz w:val="24"/>
          <w:szCs w:val="24"/>
          <w:lang w:val="en-US"/>
        </w:rPr>
      </w:pPr>
      <w:r w:rsidRPr="00FE51F4">
        <w:rPr>
          <w:sz w:val="24"/>
          <w:szCs w:val="24"/>
          <w:lang w:val="en-US"/>
        </w:rPr>
        <w:t xml:space="preserve">The Agency is a central executive body with special status </w:t>
      </w:r>
      <w:r w:rsidR="008D2201" w:rsidRPr="00FE51F4">
        <w:rPr>
          <w:sz w:val="24"/>
          <w:szCs w:val="24"/>
          <w:lang w:val="en-US"/>
        </w:rPr>
        <w:t xml:space="preserve">and it </w:t>
      </w:r>
      <w:r w:rsidRPr="00FE51F4">
        <w:rPr>
          <w:sz w:val="24"/>
          <w:szCs w:val="24"/>
          <w:lang w:val="en-US"/>
        </w:rPr>
        <w:t xml:space="preserve">operates on the basis of </w:t>
      </w:r>
      <w:r w:rsidR="00584645">
        <w:rPr>
          <w:sz w:val="24"/>
          <w:szCs w:val="24"/>
          <w:lang w:val="en-US"/>
        </w:rPr>
        <w:t xml:space="preserve">a </w:t>
      </w:r>
      <w:r w:rsidRPr="00FE51F4">
        <w:rPr>
          <w:sz w:val="24"/>
          <w:szCs w:val="24"/>
          <w:lang w:val="en-US"/>
        </w:rPr>
        <w:t xml:space="preserve">special </w:t>
      </w:r>
      <w:r w:rsidR="00554F5C">
        <w:rPr>
          <w:sz w:val="24"/>
          <w:szCs w:val="24"/>
          <w:lang w:val="en-US"/>
        </w:rPr>
        <w:t>law</w:t>
      </w:r>
      <w:r w:rsidRPr="00FE51F4">
        <w:rPr>
          <w:sz w:val="24"/>
          <w:szCs w:val="24"/>
          <w:lang w:val="en-US"/>
        </w:rPr>
        <w:t xml:space="preserve"> and a number of subordinate legal acts. </w:t>
      </w:r>
    </w:p>
    <w:p w14:paraId="03EEA948" w14:textId="77777777" w:rsidR="00813794" w:rsidRPr="00FE51F4" w:rsidRDefault="00661DBC">
      <w:pPr>
        <w:rPr>
          <w:sz w:val="24"/>
          <w:szCs w:val="24"/>
          <w:lang w:val="en-US"/>
        </w:rPr>
      </w:pPr>
      <w:r w:rsidRPr="00FE51F4">
        <w:rPr>
          <w:sz w:val="24"/>
          <w:szCs w:val="24"/>
          <w:lang w:val="en-US"/>
        </w:rPr>
        <w:t xml:space="preserve">ARMA’s objectives are to ensure professional </w:t>
      </w:r>
      <w:r w:rsidR="00F96FBC" w:rsidRPr="00FE51F4">
        <w:rPr>
          <w:sz w:val="24"/>
          <w:szCs w:val="24"/>
          <w:lang w:val="en-US"/>
        </w:rPr>
        <w:t xml:space="preserve">search </w:t>
      </w:r>
      <w:r w:rsidRPr="00FE51F4">
        <w:rPr>
          <w:sz w:val="24"/>
          <w:szCs w:val="24"/>
          <w:lang w:val="en-US"/>
        </w:rPr>
        <w:t xml:space="preserve">and </w:t>
      </w:r>
      <w:r w:rsidR="00375359" w:rsidRPr="00FE51F4">
        <w:rPr>
          <w:sz w:val="24"/>
          <w:szCs w:val="24"/>
          <w:lang w:val="en-US"/>
        </w:rPr>
        <w:t>detection</w:t>
      </w:r>
      <w:r w:rsidR="00F96FBC" w:rsidRPr="00FE51F4">
        <w:rPr>
          <w:sz w:val="24"/>
          <w:szCs w:val="24"/>
          <w:lang w:val="en-US"/>
        </w:rPr>
        <w:t xml:space="preserve"> of</w:t>
      </w:r>
      <w:r w:rsidRPr="00FE51F4">
        <w:rPr>
          <w:sz w:val="24"/>
          <w:szCs w:val="24"/>
          <w:lang w:val="en-US"/>
        </w:rPr>
        <w:t xml:space="preserve"> assets that may be seized in criminal proceedings, and properly manage seized assets in order to preserve their value. The Agency is also responsible for shaping state policy in these areas. </w:t>
      </w:r>
    </w:p>
    <w:p w14:paraId="75E0F12A" w14:textId="1498F3CB" w:rsidR="00813794" w:rsidRPr="00FE51F4" w:rsidRDefault="00661DBC">
      <w:pPr>
        <w:rPr>
          <w:sz w:val="24"/>
          <w:szCs w:val="24"/>
          <w:lang w:val="en-US"/>
        </w:rPr>
      </w:pPr>
      <w:r w:rsidRPr="00FE51F4">
        <w:rPr>
          <w:sz w:val="24"/>
          <w:szCs w:val="24"/>
          <w:lang w:val="en-US"/>
        </w:rPr>
        <w:t>ARMA</w:t>
      </w:r>
      <w:r w:rsidR="00375359" w:rsidRPr="00FE51F4">
        <w:rPr>
          <w:sz w:val="24"/>
          <w:szCs w:val="24"/>
          <w:lang w:val="en-US"/>
        </w:rPr>
        <w:t xml:space="preserve"> began actual operations</w:t>
      </w:r>
      <w:r w:rsidRPr="00FE51F4">
        <w:rPr>
          <w:sz w:val="24"/>
          <w:szCs w:val="24"/>
          <w:lang w:val="en-US"/>
        </w:rPr>
        <w:t xml:space="preserve"> in 2017 and today the Agency </w:t>
      </w:r>
      <w:r w:rsidR="00375359" w:rsidRPr="00FE51F4">
        <w:rPr>
          <w:sz w:val="24"/>
          <w:szCs w:val="24"/>
          <w:lang w:val="en-US"/>
        </w:rPr>
        <w:t xml:space="preserve">is undergoing </w:t>
      </w:r>
      <w:r w:rsidRPr="00FE51F4">
        <w:rPr>
          <w:sz w:val="24"/>
          <w:szCs w:val="24"/>
          <w:lang w:val="en-US"/>
        </w:rPr>
        <w:t>active institutional development. In particular, the Agency's structure has been formed and most of its staff have been recruited, international contacts have been established</w:t>
      </w:r>
      <w:r w:rsidR="00375359" w:rsidRPr="00FE51F4">
        <w:rPr>
          <w:sz w:val="24"/>
          <w:szCs w:val="24"/>
          <w:lang w:val="en-US"/>
        </w:rPr>
        <w:t>,</w:t>
      </w:r>
      <w:r w:rsidRPr="00FE51F4">
        <w:rPr>
          <w:sz w:val="24"/>
          <w:szCs w:val="24"/>
          <w:lang w:val="en-US"/>
        </w:rPr>
        <w:t xml:space="preserve"> the principles of cooperation with national law enforcement agencies, the Prosecutor's office, and other public institutions have been </w:t>
      </w:r>
      <w:r w:rsidR="00375359" w:rsidRPr="00FE51F4">
        <w:rPr>
          <w:sz w:val="24"/>
          <w:szCs w:val="24"/>
          <w:lang w:val="en-US"/>
        </w:rPr>
        <w:t>coordinated</w:t>
      </w:r>
      <w:r w:rsidR="00584645">
        <w:rPr>
          <w:sz w:val="24"/>
          <w:szCs w:val="24"/>
          <w:lang w:val="en-US"/>
        </w:rPr>
        <w:t xml:space="preserve"> and the practice of operation has been developed</w:t>
      </w:r>
      <w:r w:rsidRPr="00FE51F4">
        <w:rPr>
          <w:sz w:val="24"/>
          <w:szCs w:val="24"/>
          <w:lang w:val="en-US"/>
        </w:rPr>
        <w:t>.</w:t>
      </w:r>
    </w:p>
    <w:p w14:paraId="5190D96F" w14:textId="77777777" w:rsidR="00813794" w:rsidRPr="00FE51F4" w:rsidRDefault="00661DBC">
      <w:pPr>
        <w:rPr>
          <w:sz w:val="24"/>
          <w:szCs w:val="24"/>
          <w:lang w:val="en-US"/>
        </w:rPr>
      </w:pPr>
      <w:r w:rsidRPr="00FE51F4">
        <w:rPr>
          <w:sz w:val="24"/>
          <w:szCs w:val="24"/>
          <w:lang w:val="en-US"/>
        </w:rPr>
        <w:t xml:space="preserve">In 2018, with the support of the EU Anti-Corruption Initiative in Ukraine (EUACI), a group of international experts conducted an independent external technical assessment of ARMA, and presented </w:t>
      </w:r>
      <w:r w:rsidR="00375359" w:rsidRPr="00FE51F4">
        <w:rPr>
          <w:sz w:val="24"/>
          <w:szCs w:val="24"/>
          <w:lang w:val="en-US"/>
        </w:rPr>
        <w:t xml:space="preserve">a </w:t>
      </w:r>
      <w:r w:rsidRPr="00FE51F4">
        <w:rPr>
          <w:sz w:val="24"/>
          <w:szCs w:val="24"/>
          <w:lang w:val="en-US"/>
        </w:rPr>
        <w:t>report with a number of recommendations for further strengthening the Agency's institutional and professional capacity, including the following recommendations regarding its role in planning the seizure of assets in criminal proceedings:</w:t>
      </w:r>
    </w:p>
    <w:p w14:paraId="3CF256DC" w14:textId="77777777" w:rsidR="00813794" w:rsidRPr="00FE51F4" w:rsidRDefault="00661DBC">
      <w:pPr>
        <w:pStyle w:val="ListParagraph"/>
        <w:numPr>
          <w:ilvl w:val="0"/>
          <w:numId w:val="2"/>
        </w:numPr>
        <w:ind w:left="567" w:hanging="425"/>
        <w:rPr>
          <w:sz w:val="24"/>
          <w:szCs w:val="24"/>
          <w:lang w:val="en-US"/>
        </w:rPr>
      </w:pPr>
      <w:r w:rsidRPr="00FE51F4">
        <w:rPr>
          <w:sz w:val="24"/>
          <w:szCs w:val="24"/>
          <w:lang w:val="en-US"/>
        </w:rPr>
        <w:t>ARMA should take steps to ensure the publication of guidelines for prosecutors and law enforcement agencies concerning pre-seizure planning;</w:t>
      </w:r>
    </w:p>
    <w:p w14:paraId="37FB001A" w14:textId="77777777" w:rsidR="00813794" w:rsidRPr="00FE51F4" w:rsidRDefault="00661DBC">
      <w:pPr>
        <w:pStyle w:val="ListParagraph"/>
        <w:numPr>
          <w:ilvl w:val="0"/>
          <w:numId w:val="2"/>
        </w:numPr>
        <w:ind w:left="567" w:hanging="425"/>
        <w:rPr>
          <w:sz w:val="24"/>
          <w:szCs w:val="24"/>
          <w:lang w:val="en-US"/>
        </w:rPr>
      </w:pPr>
      <w:r w:rsidRPr="00FE51F4">
        <w:rPr>
          <w:sz w:val="24"/>
          <w:szCs w:val="24"/>
          <w:lang w:val="en-US"/>
        </w:rPr>
        <w:t xml:space="preserve">ARMA should develop guidelines to assist law enforcement agencies and prosecutors in determining under what circumstances assets should be seized in criminal proceedings, and this should also be taken into account in pre-seizure planning. These guidelines should include scenarios of success probability, analysis, and evaluation of the property, any </w:t>
      </w:r>
      <w:r w:rsidRPr="00FE51F4">
        <w:rPr>
          <w:sz w:val="24"/>
          <w:szCs w:val="24"/>
          <w:lang w:val="en-US"/>
        </w:rPr>
        <w:lastRenderedPageBreak/>
        <w:t xml:space="preserve">requirements relating to the value of the property, as well as any </w:t>
      </w:r>
      <w:r w:rsidR="00375359" w:rsidRPr="00FE51F4">
        <w:rPr>
          <w:sz w:val="24"/>
          <w:szCs w:val="24"/>
          <w:lang w:val="en-US"/>
        </w:rPr>
        <w:t xml:space="preserve">predominant </w:t>
      </w:r>
      <w:r w:rsidRPr="00FE51F4">
        <w:rPr>
          <w:sz w:val="24"/>
          <w:szCs w:val="24"/>
          <w:lang w:val="en-US"/>
        </w:rPr>
        <w:t>law enforcement goals;</w:t>
      </w:r>
    </w:p>
    <w:p w14:paraId="333FB88B" w14:textId="77777777" w:rsidR="00813794" w:rsidRPr="00FE51F4" w:rsidRDefault="00661DBC">
      <w:pPr>
        <w:pStyle w:val="ListParagraph"/>
        <w:numPr>
          <w:ilvl w:val="0"/>
          <w:numId w:val="2"/>
        </w:numPr>
        <w:ind w:left="567" w:hanging="425"/>
        <w:rPr>
          <w:sz w:val="24"/>
          <w:szCs w:val="24"/>
          <w:lang w:val="en-US"/>
        </w:rPr>
      </w:pPr>
      <w:r w:rsidRPr="00FE51F4">
        <w:rPr>
          <w:sz w:val="24"/>
          <w:szCs w:val="24"/>
          <w:lang w:val="en-US"/>
        </w:rPr>
        <w:t>ARMA should raise awareness of arbitrators, prosecutors</w:t>
      </w:r>
      <w:r w:rsidR="00375359" w:rsidRPr="00FE51F4">
        <w:rPr>
          <w:sz w:val="24"/>
          <w:szCs w:val="24"/>
          <w:lang w:val="en-US"/>
        </w:rPr>
        <w:t>,</w:t>
      </w:r>
      <w:r w:rsidRPr="00FE51F4">
        <w:rPr>
          <w:sz w:val="24"/>
          <w:szCs w:val="24"/>
          <w:lang w:val="en-US"/>
        </w:rPr>
        <w:t xml:space="preserve"> and law enforcement </w:t>
      </w:r>
      <w:r w:rsidR="00375359" w:rsidRPr="00FE51F4">
        <w:rPr>
          <w:sz w:val="24"/>
          <w:szCs w:val="24"/>
          <w:lang w:val="en-US"/>
        </w:rPr>
        <w:t xml:space="preserve">authorities </w:t>
      </w:r>
      <w:r w:rsidRPr="00FE51F4">
        <w:rPr>
          <w:sz w:val="24"/>
          <w:szCs w:val="24"/>
          <w:lang w:val="en-US"/>
        </w:rPr>
        <w:t>about the need to involve ARMA in the process as early as possible if there</w:t>
      </w:r>
      <w:r w:rsidR="00375359" w:rsidRPr="00FE51F4">
        <w:rPr>
          <w:sz w:val="24"/>
          <w:szCs w:val="24"/>
          <w:lang w:val="en-US"/>
        </w:rPr>
        <w:t xml:space="preserve"> i</w:t>
      </w:r>
      <w:r w:rsidRPr="00FE51F4">
        <w:rPr>
          <w:sz w:val="24"/>
          <w:szCs w:val="24"/>
          <w:lang w:val="en-US"/>
        </w:rPr>
        <w:t xml:space="preserve">s an intention </w:t>
      </w:r>
      <w:r w:rsidR="00375359" w:rsidRPr="00FE51F4">
        <w:rPr>
          <w:sz w:val="24"/>
          <w:szCs w:val="24"/>
          <w:lang w:val="en-US"/>
        </w:rPr>
        <w:t>to transfer</w:t>
      </w:r>
      <w:r w:rsidRPr="00FE51F4">
        <w:rPr>
          <w:sz w:val="24"/>
          <w:szCs w:val="24"/>
          <w:lang w:val="en-US"/>
        </w:rPr>
        <w:t xml:space="preserve"> assets to ARMA for management, in order to develop a plan before the seizure </w:t>
      </w:r>
      <w:r w:rsidR="00375359" w:rsidRPr="00FE51F4">
        <w:rPr>
          <w:sz w:val="24"/>
          <w:szCs w:val="24"/>
          <w:lang w:val="en-US"/>
        </w:rPr>
        <w:t xml:space="preserve">of </w:t>
      </w:r>
      <w:r w:rsidRPr="00FE51F4">
        <w:rPr>
          <w:sz w:val="24"/>
          <w:szCs w:val="24"/>
          <w:lang w:val="en-US"/>
        </w:rPr>
        <w:t>assets;</w:t>
      </w:r>
    </w:p>
    <w:p w14:paraId="2E9770D5" w14:textId="77777777" w:rsidR="00813794" w:rsidRPr="00FE51F4" w:rsidRDefault="00661DBC">
      <w:pPr>
        <w:pStyle w:val="ListParagraph"/>
        <w:numPr>
          <w:ilvl w:val="0"/>
          <w:numId w:val="2"/>
        </w:numPr>
        <w:ind w:left="567" w:hanging="425"/>
        <w:rPr>
          <w:sz w:val="24"/>
          <w:szCs w:val="24"/>
          <w:lang w:val="en-US"/>
        </w:rPr>
      </w:pPr>
      <w:r w:rsidRPr="00FE51F4">
        <w:rPr>
          <w:sz w:val="24"/>
          <w:szCs w:val="24"/>
          <w:lang w:val="en-US"/>
        </w:rPr>
        <w:t xml:space="preserve">The prosecutor in the case should be responsible for </w:t>
      </w:r>
      <w:r w:rsidR="00375359" w:rsidRPr="00FE51F4">
        <w:rPr>
          <w:sz w:val="24"/>
          <w:szCs w:val="24"/>
          <w:lang w:val="en-US"/>
        </w:rPr>
        <w:t xml:space="preserve">drawing up </w:t>
      </w:r>
      <w:r w:rsidRPr="00FE51F4">
        <w:rPr>
          <w:sz w:val="24"/>
          <w:szCs w:val="24"/>
          <w:lang w:val="en-US"/>
        </w:rPr>
        <w:t xml:space="preserve">a pre-seizure plan. In view of this, PGO (Prosecutor General's Office of Ukraine) and SAPO (Specialized Anti-Corruption Prosecutor's Office) should be aware of ARMA's functions </w:t>
      </w:r>
      <w:r w:rsidR="00375359" w:rsidRPr="00FE51F4">
        <w:rPr>
          <w:sz w:val="24"/>
          <w:szCs w:val="24"/>
          <w:lang w:val="en-US"/>
        </w:rPr>
        <w:t xml:space="preserve">in </w:t>
      </w:r>
      <w:r w:rsidRPr="00FE51F4">
        <w:rPr>
          <w:sz w:val="24"/>
          <w:szCs w:val="24"/>
          <w:lang w:val="en-US"/>
        </w:rPr>
        <w:t xml:space="preserve">managing seized and confiscated assets. Moreover, ARMA should be involved in pre-seizure planning as soon as possible before the seizure of assets which are planned </w:t>
      </w:r>
      <w:r w:rsidR="00375359" w:rsidRPr="00FE51F4">
        <w:rPr>
          <w:sz w:val="24"/>
          <w:szCs w:val="24"/>
          <w:lang w:val="en-US"/>
        </w:rPr>
        <w:t>for subsequent transfer</w:t>
      </w:r>
      <w:r w:rsidRPr="00FE51F4">
        <w:rPr>
          <w:sz w:val="24"/>
          <w:szCs w:val="24"/>
          <w:lang w:val="en-US"/>
        </w:rPr>
        <w:t xml:space="preserve"> to ARMA for management.</w:t>
      </w:r>
    </w:p>
    <w:p w14:paraId="02D06809" w14:textId="5E11597C" w:rsidR="00813794" w:rsidRPr="00FE51F4" w:rsidRDefault="00661DBC">
      <w:pPr>
        <w:rPr>
          <w:sz w:val="24"/>
          <w:szCs w:val="24"/>
          <w:lang w:val="en-US"/>
        </w:rPr>
      </w:pPr>
      <w:r w:rsidRPr="00FE51F4">
        <w:rPr>
          <w:sz w:val="24"/>
          <w:szCs w:val="24"/>
          <w:lang w:val="en-US"/>
        </w:rPr>
        <w:t>This review has been developed to</w:t>
      </w:r>
      <w:r w:rsidR="00EE7C22" w:rsidRPr="00584645">
        <w:rPr>
          <w:sz w:val="24"/>
          <w:szCs w:val="24"/>
          <w:lang w:val="en-US"/>
        </w:rPr>
        <w:t xml:space="preserve"> </w:t>
      </w:r>
      <w:r w:rsidR="00EE7C22">
        <w:rPr>
          <w:sz w:val="24"/>
          <w:szCs w:val="24"/>
        </w:rPr>
        <w:t>follow up</w:t>
      </w:r>
      <w:r w:rsidR="00584645">
        <w:rPr>
          <w:sz w:val="24"/>
          <w:szCs w:val="24"/>
          <w:lang w:val="en-US"/>
        </w:rPr>
        <w:t>on</w:t>
      </w:r>
      <w:r w:rsidRPr="00FE51F4">
        <w:rPr>
          <w:sz w:val="24"/>
          <w:szCs w:val="24"/>
          <w:lang w:val="en-US"/>
        </w:rPr>
        <w:t xml:space="preserve"> these recommendations and includes a description of the recommendations of international organizations and some foreign pre-seizure planning practices, in particular, those of the United States of America, Canada, Colombia, France, and Australia. </w:t>
      </w:r>
      <w:r w:rsidR="00375359" w:rsidRPr="00FE51F4">
        <w:rPr>
          <w:sz w:val="24"/>
          <w:szCs w:val="24"/>
          <w:lang w:val="en-US"/>
        </w:rPr>
        <w:t>T</w:t>
      </w:r>
      <w:r w:rsidRPr="00FE51F4">
        <w:rPr>
          <w:sz w:val="24"/>
          <w:szCs w:val="24"/>
          <w:lang w:val="en-US"/>
        </w:rPr>
        <w:t xml:space="preserve">his document </w:t>
      </w:r>
      <w:r w:rsidR="00375359" w:rsidRPr="00FE51F4">
        <w:rPr>
          <w:sz w:val="24"/>
          <w:szCs w:val="24"/>
          <w:lang w:val="en-US"/>
        </w:rPr>
        <w:t xml:space="preserve">also </w:t>
      </w:r>
      <w:r w:rsidRPr="00FE51F4">
        <w:rPr>
          <w:sz w:val="24"/>
          <w:szCs w:val="24"/>
          <w:lang w:val="en-US"/>
        </w:rPr>
        <w:t>contains recommendations for the practical implementation of such planning in the Ukrainian system.</w:t>
      </w:r>
    </w:p>
    <w:p w14:paraId="1033CDC8" w14:textId="29D4AD6D" w:rsidR="00813794" w:rsidRPr="00FE51F4" w:rsidRDefault="00661DBC">
      <w:pPr>
        <w:rPr>
          <w:sz w:val="24"/>
          <w:szCs w:val="24"/>
          <w:lang w:val="en-US"/>
        </w:rPr>
      </w:pPr>
      <w:r w:rsidRPr="00FE51F4">
        <w:rPr>
          <w:sz w:val="24"/>
          <w:szCs w:val="24"/>
          <w:lang w:val="en-US"/>
        </w:rPr>
        <w:t xml:space="preserve">The report was prepared by expert </w:t>
      </w:r>
      <w:proofErr w:type="spellStart"/>
      <w:r w:rsidRPr="00FE51F4">
        <w:rPr>
          <w:sz w:val="24"/>
          <w:szCs w:val="24"/>
          <w:lang w:val="en-US"/>
        </w:rPr>
        <w:t>Andr</w:t>
      </w:r>
      <w:r w:rsidR="00EE7C22">
        <w:rPr>
          <w:sz w:val="24"/>
          <w:szCs w:val="24"/>
          <w:lang w:val="en-US"/>
        </w:rPr>
        <w:t>ii</w:t>
      </w:r>
      <w:proofErr w:type="spellEnd"/>
      <w:r w:rsidRPr="00FE51F4">
        <w:rPr>
          <w:sz w:val="24"/>
          <w:szCs w:val="24"/>
          <w:lang w:val="en-US"/>
        </w:rPr>
        <w:t xml:space="preserve"> </w:t>
      </w:r>
      <w:proofErr w:type="spellStart"/>
      <w:r w:rsidRPr="00FE51F4">
        <w:rPr>
          <w:sz w:val="24"/>
          <w:szCs w:val="24"/>
          <w:lang w:val="en-US"/>
        </w:rPr>
        <w:t>Kukharuk</w:t>
      </w:r>
      <w:proofErr w:type="spellEnd"/>
      <w:r w:rsidRPr="00FE51F4">
        <w:rPr>
          <w:sz w:val="24"/>
          <w:szCs w:val="24"/>
          <w:lang w:val="en-US"/>
        </w:rPr>
        <w:t xml:space="preserve"> with the financial support of </w:t>
      </w:r>
      <w:r w:rsidR="00584645">
        <w:rPr>
          <w:sz w:val="24"/>
          <w:szCs w:val="24"/>
          <w:lang w:val="en-US"/>
        </w:rPr>
        <w:t xml:space="preserve">the </w:t>
      </w:r>
      <w:r w:rsidRPr="00FE51F4">
        <w:rPr>
          <w:sz w:val="24"/>
          <w:szCs w:val="24"/>
          <w:lang w:val="en-US"/>
        </w:rPr>
        <w:t>EUACI.</w:t>
      </w:r>
    </w:p>
    <w:p w14:paraId="2E6A2117" w14:textId="77777777" w:rsidR="00813794" w:rsidRPr="00FE51F4" w:rsidRDefault="00813794">
      <w:pPr>
        <w:rPr>
          <w:sz w:val="24"/>
          <w:szCs w:val="24"/>
          <w:lang w:val="en-US"/>
        </w:rPr>
      </w:pPr>
    </w:p>
    <w:p w14:paraId="0297729E" w14:textId="77777777" w:rsidR="00791FA6" w:rsidRDefault="00791FA6">
      <w:pPr>
        <w:jc w:val="left"/>
        <w:rPr>
          <w:rStyle w:val="11"/>
          <w:rFonts w:eastAsiaTheme="majorEastAsia" w:cstheme="majorBidi"/>
          <w:color w:val="000000" w:themeColor="text1"/>
          <w:sz w:val="24"/>
          <w:szCs w:val="24"/>
          <w:lang w:val="en-US"/>
        </w:rPr>
      </w:pPr>
      <w:bookmarkStart w:id="4" w:name="_Toc20688"/>
      <w:bookmarkStart w:id="5" w:name="_Toc6432987"/>
      <w:bookmarkStart w:id="6" w:name="_Toc7092541"/>
      <w:r>
        <w:rPr>
          <w:rStyle w:val="11"/>
          <w:color w:val="000000" w:themeColor="text1"/>
          <w:sz w:val="24"/>
          <w:szCs w:val="24"/>
          <w:lang w:val="en-US"/>
        </w:rPr>
        <w:br w:type="page"/>
      </w:r>
    </w:p>
    <w:p w14:paraId="38843903" w14:textId="358D237E" w:rsidR="00813794" w:rsidRPr="00FE51F4" w:rsidRDefault="00661DBC">
      <w:pPr>
        <w:pStyle w:val="Heading1"/>
        <w:numPr>
          <w:ilvl w:val="0"/>
          <w:numId w:val="1"/>
        </w:numPr>
        <w:rPr>
          <w:rStyle w:val="11"/>
          <w:rFonts w:ascii="Verdana" w:hAnsi="Verdana"/>
          <w:color w:val="000000" w:themeColor="text1"/>
          <w:sz w:val="24"/>
          <w:szCs w:val="24"/>
          <w:lang w:val="en-US"/>
        </w:rPr>
      </w:pPr>
      <w:r w:rsidRPr="00FE51F4">
        <w:rPr>
          <w:rStyle w:val="11"/>
          <w:rFonts w:ascii="Verdana" w:hAnsi="Verdana"/>
          <w:color w:val="000000" w:themeColor="text1"/>
          <w:sz w:val="24"/>
          <w:szCs w:val="24"/>
          <w:lang w:val="en-US"/>
        </w:rPr>
        <w:lastRenderedPageBreak/>
        <w:t>CONCLUSIONS AND RECOMMENDATIONS OF INTERNATIONAL ORGANIZATIONS</w:t>
      </w:r>
      <w:bookmarkEnd w:id="4"/>
      <w:bookmarkEnd w:id="5"/>
      <w:bookmarkEnd w:id="6"/>
    </w:p>
    <w:p w14:paraId="438BF0C5" w14:textId="77777777" w:rsidR="00813794" w:rsidRPr="00FE51F4" w:rsidRDefault="00813794">
      <w:pPr>
        <w:rPr>
          <w:sz w:val="24"/>
          <w:szCs w:val="24"/>
          <w:lang w:val="en-US"/>
        </w:rPr>
      </w:pPr>
    </w:p>
    <w:p w14:paraId="6AA096BF" w14:textId="21424A73" w:rsidR="00813794" w:rsidRPr="00FE51F4" w:rsidRDefault="00375359">
      <w:pPr>
        <w:rPr>
          <w:sz w:val="24"/>
          <w:szCs w:val="24"/>
          <w:lang w:val="en-US"/>
        </w:rPr>
      </w:pPr>
      <w:r w:rsidRPr="00FE51F4">
        <w:rPr>
          <w:sz w:val="24"/>
          <w:szCs w:val="24"/>
          <w:lang w:val="en-US"/>
        </w:rPr>
        <w:t>Generally speaking</w:t>
      </w:r>
      <w:r w:rsidR="00661DBC" w:rsidRPr="00FE51F4">
        <w:rPr>
          <w:sz w:val="24"/>
          <w:szCs w:val="24"/>
          <w:lang w:val="en-US"/>
        </w:rPr>
        <w:t xml:space="preserve">, many international organizations </w:t>
      </w:r>
      <w:r w:rsidRPr="00FE51F4">
        <w:rPr>
          <w:sz w:val="24"/>
          <w:szCs w:val="24"/>
          <w:lang w:val="en-US"/>
        </w:rPr>
        <w:t xml:space="preserve">see </w:t>
      </w:r>
      <w:r w:rsidR="00661DBC" w:rsidRPr="00FE51F4">
        <w:rPr>
          <w:sz w:val="24"/>
          <w:szCs w:val="24"/>
          <w:lang w:val="en-US"/>
        </w:rPr>
        <w:t xml:space="preserve">the pre-seizure planning mechanism as </w:t>
      </w:r>
      <w:r w:rsidRPr="00FE51F4">
        <w:rPr>
          <w:sz w:val="24"/>
          <w:szCs w:val="24"/>
          <w:lang w:val="en-US"/>
        </w:rPr>
        <w:t xml:space="preserve">the </w:t>
      </w:r>
      <w:r w:rsidR="00661DBC" w:rsidRPr="00FE51F4">
        <w:rPr>
          <w:sz w:val="24"/>
          <w:szCs w:val="24"/>
          <w:lang w:val="en-US"/>
        </w:rPr>
        <w:t xml:space="preserve">best practice </w:t>
      </w:r>
      <w:r w:rsidRPr="00FE51F4">
        <w:rPr>
          <w:sz w:val="24"/>
          <w:szCs w:val="24"/>
          <w:lang w:val="en-US"/>
        </w:rPr>
        <w:t>for</w:t>
      </w:r>
      <w:r w:rsidR="00661DBC" w:rsidRPr="00FE51F4">
        <w:rPr>
          <w:sz w:val="24"/>
          <w:szCs w:val="24"/>
          <w:lang w:val="en-US"/>
        </w:rPr>
        <w:t xml:space="preserve"> properly </w:t>
      </w:r>
      <w:r w:rsidRPr="00FE51F4">
        <w:rPr>
          <w:sz w:val="24"/>
          <w:szCs w:val="24"/>
          <w:lang w:val="en-US"/>
        </w:rPr>
        <w:t xml:space="preserve">organizing </w:t>
      </w:r>
      <w:r w:rsidR="00661DBC" w:rsidRPr="00FE51F4">
        <w:rPr>
          <w:sz w:val="24"/>
          <w:szCs w:val="24"/>
          <w:lang w:val="en-US"/>
        </w:rPr>
        <w:t xml:space="preserve">the future management of seized assets and/or ensure </w:t>
      </w:r>
      <w:r w:rsidRPr="00FE51F4">
        <w:rPr>
          <w:sz w:val="24"/>
          <w:szCs w:val="24"/>
          <w:lang w:val="en-US"/>
        </w:rPr>
        <w:t xml:space="preserve">the </w:t>
      </w:r>
      <w:r w:rsidR="00EE7C22">
        <w:rPr>
          <w:sz w:val="24"/>
          <w:szCs w:val="24"/>
        </w:rPr>
        <w:t>efficient</w:t>
      </w:r>
      <w:r w:rsidR="00661DBC" w:rsidRPr="00FE51F4">
        <w:rPr>
          <w:sz w:val="24"/>
          <w:szCs w:val="24"/>
          <w:lang w:val="en-US"/>
        </w:rPr>
        <w:t xml:space="preserve"> use of state resources in the process of returning illegally obtained assets.</w:t>
      </w:r>
    </w:p>
    <w:p w14:paraId="2DC40DC8" w14:textId="77777777" w:rsidR="00813794" w:rsidRPr="00FE51F4" w:rsidRDefault="00375359">
      <w:pPr>
        <w:rPr>
          <w:sz w:val="24"/>
          <w:szCs w:val="24"/>
          <w:lang w:val="en-US"/>
        </w:rPr>
      </w:pPr>
      <w:r w:rsidRPr="00FE51F4">
        <w:rPr>
          <w:sz w:val="24"/>
          <w:szCs w:val="24"/>
          <w:lang w:val="en-US"/>
        </w:rPr>
        <w:t>The</w:t>
      </w:r>
      <w:r w:rsidR="00661DBC" w:rsidRPr="00FE51F4">
        <w:rPr>
          <w:sz w:val="24"/>
          <w:szCs w:val="24"/>
          <w:lang w:val="en-US"/>
        </w:rPr>
        <w:t xml:space="preserve"> Camden Asset Recovery Inter-Agency Network (CARIN) emphasized the expediency of involving the Asset Management Offices at the early stages of the investigation and </w:t>
      </w:r>
      <w:r w:rsidR="00DF6EA7" w:rsidRPr="00FE51F4">
        <w:rPr>
          <w:sz w:val="24"/>
          <w:szCs w:val="24"/>
          <w:lang w:val="en-US"/>
        </w:rPr>
        <w:t>that</w:t>
      </w:r>
      <w:r w:rsidR="00661DBC" w:rsidRPr="00FE51F4">
        <w:rPr>
          <w:sz w:val="24"/>
          <w:szCs w:val="24"/>
          <w:lang w:val="en-US"/>
        </w:rPr>
        <w:t xml:space="preserve"> such planning </w:t>
      </w:r>
      <w:r w:rsidR="00DF6EA7" w:rsidRPr="00FE51F4">
        <w:rPr>
          <w:sz w:val="24"/>
          <w:szCs w:val="24"/>
          <w:lang w:val="en-US"/>
        </w:rPr>
        <w:t>should be coordinated</w:t>
      </w:r>
      <w:r w:rsidR="00661DBC" w:rsidRPr="00FE51F4">
        <w:rPr>
          <w:sz w:val="24"/>
          <w:szCs w:val="24"/>
          <w:lang w:val="en-US"/>
        </w:rPr>
        <w:t xml:space="preserve"> with all stakeholders when considering proper asset management.</w:t>
      </w:r>
    </w:p>
    <w:p w14:paraId="555176D0" w14:textId="77777777" w:rsidR="00813794" w:rsidRPr="00FE51F4" w:rsidRDefault="00661DBC">
      <w:pPr>
        <w:rPr>
          <w:sz w:val="24"/>
          <w:szCs w:val="24"/>
          <w:lang w:val="en-US"/>
        </w:rPr>
      </w:pPr>
      <w:r w:rsidRPr="00FE51F4">
        <w:rPr>
          <w:sz w:val="24"/>
          <w:szCs w:val="24"/>
          <w:lang w:val="en-US"/>
        </w:rPr>
        <w:t xml:space="preserve">While describing best confiscation practices, the Financial Action Task Force on Money Laundering and Terrorism Financing (FATF) stressed the importance of proper planning before </w:t>
      </w:r>
      <w:r w:rsidR="00DF6EA7" w:rsidRPr="00FE51F4">
        <w:rPr>
          <w:sz w:val="24"/>
          <w:szCs w:val="24"/>
          <w:lang w:val="en-US"/>
        </w:rPr>
        <w:t>freezing or seizing assets</w:t>
      </w:r>
      <w:r w:rsidR="005A7ECB" w:rsidRPr="00FE51F4">
        <w:rPr>
          <w:sz w:val="24"/>
          <w:szCs w:val="24"/>
          <w:lang w:val="en-US"/>
        </w:rPr>
        <w:t>.</w:t>
      </w:r>
      <w:r w:rsidRPr="00FE51F4">
        <w:rPr>
          <w:rStyle w:val="FootnoteReference"/>
          <w:sz w:val="24"/>
          <w:szCs w:val="24"/>
          <w:lang w:val="en-US"/>
        </w:rPr>
        <w:footnoteReference w:id="1"/>
      </w:r>
      <w:r w:rsidRPr="00FE51F4">
        <w:rPr>
          <w:sz w:val="24"/>
          <w:szCs w:val="24"/>
          <w:lang w:val="en-US"/>
        </w:rPr>
        <w:t xml:space="preserve"> </w:t>
      </w:r>
    </w:p>
    <w:p w14:paraId="3147FC81" w14:textId="77777777" w:rsidR="00813794" w:rsidRPr="00FE51F4" w:rsidRDefault="00DF6EA7">
      <w:pPr>
        <w:rPr>
          <w:sz w:val="24"/>
          <w:szCs w:val="24"/>
          <w:lang w:val="en-US"/>
        </w:rPr>
      </w:pPr>
      <w:r w:rsidRPr="00FE51F4">
        <w:rPr>
          <w:sz w:val="24"/>
          <w:szCs w:val="24"/>
          <w:lang w:val="en-US"/>
        </w:rPr>
        <w:t>S</w:t>
      </w:r>
      <w:r w:rsidR="00661DBC" w:rsidRPr="00FE51F4">
        <w:rPr>
          <w:sz w:val="24"/>
          <w:szCs w:val="24"/>
          <w:lang w:val="en-US"/>
        </w:rPr>
        <w:t>ummar</w:t>
      </w:r>
      <w:r w:rsidRPr="00FE51F4">
        <w:rPr>
          <w:sz w:val="24"/>
          <w:szCs w:val="24"/>
          <w:lang w:val="en-US"/>
        </w:rPr>
        <w:t>ies</w:t>
      </w:r>
      <w:r w:rsidR="00661DBC" w:rsidRPr="00FE51F4">
        <w:rPr>
          <w:sz w:val="24"/>
          <w:szCs w:val="24"/>
          <w:lang w:val="en-US"/>
        </w:rPr>
        <w:t xml:space="preserve"> and recommendations </w:t>
      </w:r>
      <w:r w:rsidRPr="00FE51F4">
        <w:rPr>
          <w:sz w:val="24"/>
          <w:szCs w:val="24"/>
          <w:lang w:val="en-US"/>
        </w:rPr>
        <w:t xml:space="preserve">by </w:t>
      </w:r>
      <w:r w:rsidR="00661DBC" w:rsidRPr="00FE51F4">
        <w:rPr>
          <w:sz w:val="24"/>
          <w:szCs w:val="24"/>
          <w:lang w:val="en-US"/>
        </w:rPr>
        <w:t>other international institutions and groups</w:t>
      </w:r>
      <w:r w:rsidRPr="00FE51F4">
        <w:rPr>
          <w:sz w:val="24"/>
          <w:szCs w:val="24"/>
          <w:lang w:val="en-US"/>
        </w:rPr>
        <w:t>, which</w:t>
      </w:r>
      <w:r w:rsidR="00661DBC" w:rsidRPr="00FE51F4">
        <w:rPr>
          <w:sz w:val="24"/>
          <w:szCs w:val="24"/>
          <w:lang w:val="en-US"/>
        </w:rPr>
        <w:t xml:space="preserve"> </w:t>
      </w:r>
      <w:r w:rsidRPr="00FE51F4">
        <w:rPr>
          <w:sz w:val="24"/>
          <w:szCs w:val="24"/>
          <w:lang w:val="en-US"/>
        </w:rPr>
        <w:t xml:space="preserve">have </w:t>
      </w:r>
      <w:r w:rsidR="00661DBC" w:rsidRPr="00FE51F4">
        <w:rPr>
          <w:sz w:val="24"/>
          <w:szCs w:val="24"/>
          <w:lang w:val="en-US"/>
        </w:rPr>
        <w:t>addressed pre-seizure planning issues in more detail</w:t>
      </w:r>
      <w:r w:rsidRPr="00FE51F4">
        <w:rPr>
          <w:sz w:val="24"/>
          <w:szCs w:val="24"/>
          <w:lang w:val="en-US"/>
        </w:rPr>
        <w:t>, are presented below</w:t>
      </w:r>
      <w:r w:rsidR="00661DBC" w:rsidRPr="00FE51F4">
        <w:rPr>
          <w:sz w:val="24"/>
          <w:szCs w:val="24"/>
          <w:lang w:val="en-US"/>
        </w:rPr>
        <w:t>.</w:t>
      </w:r>
    </w:p>
    <w:p w14:paraId="31AEACC4" w14:textId="77777777" w:rsidR="00813794" w:rsidRPr="00FE51F4" w:rsidRDefault="00661DBC">
      <w:pPr>
        <w:pStyle w:val="Heading1"/>
        <w:numPr>
          <w:ilvl w:val="1"/>
          <w:numId w:val="1"/>
        </w:numPr>
        <w:ind w:left="567" w:hanging="567"/>
        <w:rPr>
          <w:rFonts w:ascii="Verdana" w:hAnsi="Verdana"/>
          <w:b/>
          <w:color w:val="000000" w:themeColor="text1"/>
          <w:sz w:val="24"/>
          <w:szCs w:val="24"/>
          <w:lang w:val="en-US"/>
        </w:rPr>
      </w:pPr>
      <w:bookmarkStart w:id="7" w:name="_Toc6432988"/>
      <w:bookmarkStart w:id="8" w:name="_Toc763"/>
      <w:bookmarkStart w:id="9" w:name="_Toc7092542"/>
      <w:r w:rsidRPr="00FE51F4">
        <w:rPr>
          <w:rFonts w:ascii="Verdana" w:hAnsi="Verdana"/>
          <w:b/>
          <w:color w:val="000000" w:themeColor="text1"/>
          <w:sz w:val="24"/>
          <w:szCs w:val="24"/>
          <w:lang w:val="en-US"/>
        </w:rPr>
        <w:t>UNITED NATIONS OFFICE ON DRUGS AND CRIME (UNODC)</w:t>
      </w:r>
      <w:bookmarkEnd w:id="7"/>
      <w:bookmarkEnd w:id="8"/>
      <w:bookmarkEnd w:id="9"/>
    </w:p>
    <w:p w14:paraId="1526B51F" w14:textId="77777777" w:rsidR="00813794" w:rsidRPr="00FE51F4" w:rsidRDefault="00813794">
      <w:pPr>
        <w:pStyle w:val="ListParagraph"/>
        <w:ind w:left="1080"/>
        <w:rPr>
          <w:sz w:val="24"/>
          <w:szCs w:val="24"/>
          <w:lang w:val="en-US"/>
        </w:rPr>
      </w:pPr>
    </w:p>
    <w:p w14:paraId="08FF188B" w14:textId="77777777" w:rsidR="00813794" w:rsidRPr="00FE51F4" w:rsidRDefault="001D3ABF">
      <w:pPr>
        <w:pStyle w:val="ListParagraph"/>
        <w:ind w:left="0"/>
        <w:rPr>
          <w:sz w:val="24"/>
          <w:szCs w:val="24"/>
          <w:lang w:val="en-US"/>
        </w:rPr>
      </w:pPr>
      <w:r w:rsidRPr="00FE51F4">
        <w:rPr>
          <w:sz w:val="24"/>
          <w:szCs w:val="24"/>
          <w:lang w:val="en-US"/>
        </w:rPr>
        <w:t>As part</w:t>
      </w:r>
      <w:r w:rsidR="00661DBC" w:rsidRPr="00FE51F4">
        <w:rPr>
          <w:sz w:val="24"/>
          <w:szCs w:val="24"/>
          <w:lang w:val="en-US"/>
        </w:rPr>
        <w:t xml:space="preserve"> of the study on effective management and administration of assets</w:t>
      </w:r>
      <w:r w:rsidR="00B170DE" w:rsidRPr="00FE51F4">
        <w:rPr>
          <w:sz w:val="24"/>
          <w:szCs w:val="24"/>
          <w:lang w:val="en-US"/>
        </w:rPr>
        <w:t>,</w:t>
      </w:r>
      <w:r w:rsidR="00661DBC" w:rsidRPr="00FE51F4">
        <w:rPr>
          <w:sz w:val="24"/>
          <w:szCs w:val="24"/>
          <w:lang w:val="en-US"/>
        </w:rPr>
        <w:t xml:space="preserve"> published in 2017, UNODC, when considering the cost of managing seized assets, noted that it is important to pay attention to pre-seizure planning to avoid turning the seized assets into liabilities when they </w:t>
      </w:r>
      <w:r w:rsidR="00B170DE" w:rsidRPr="00FE51F4">
        <w:rPr>
          <w:sz w:val="24"/>
          <w:szCs w:val="24"/>
          <w:lang w:val="en-US"/>
        </w:rPr>
        <w:t xml:space="preserve">fall </w:t>
      </w:r>
      <w:r w:rsidR="00661DBC" w:rsidRPr="00FE51F4">
        <w:rPr>
          <w:sz w:val="24"/>
          <w:szCs w:val="24"/>
          <w:lang w:val="en-US"/>
        </w:rPr>
        <w:t xml:space="preserve">under </w:t>
      </w:r>
      <w:r w:rsidR="00B170DE" w:rsidRPr="00FE51F4">
        <w:rPr>
          <w:sz w:val="24"/>
          <w:szCs w:val="24"/>
          <w:lang w:val="en-US"/>
        </w:rPr>
        <w:t xml:space="preserve">the </w:t>
      </w:r>
      <w:r w:rsidR="00661DBC" w:rsidRPr="00FE51F4">
        <w:rPr>
          <w:sz w:val="24"/>
          <w:szCs w:val="24"/>
          <w:lang w:val="en-US"/>
        </w:rPr>
        <w:t>control of the state</w:t>
      </w:r>
      <w:r w:rsidR="005A7ECB" w:rsidRPr="00FE51F4">
        <w:rPr>
          <w:sz w:val="24"/>
          <w:szCs w:val="24"/>
          <w:lang w:val="en-US"/>
        </w:rPr>
        <w:t>.</w:t>
      </w:r>
      <w:r w:rsidR="00661DBC" w:rsidRPr="00FE51F4">
        <w:rPr>
          <w:rStyle w:val="FootnoteReference"/>
          <w:sz w:val="24"/>
          <w:szCs w:val="24"/>
          <w:lang w:val="en-US"/>
        </w:rPr>
        <w:footnoteReference w:id="2"/>
      </w:r>
    </w:p>
    <w:p w14:paraId="3D5D3B67" w14:textId="77777777" w:rsidR="00813794" w:rsidRPr="00FE51F4" w:rsidRDefault="00813794">
      <w:pPr>
        <w:pStyle w:val="ListParagraph"/>
        <w:ind w:left="0"/>
        <w:rPr>
          <w:sz w:val="24"/>
          <w:szCs w:val="24"/>
          <w:lang w:val="en-US"/>
        </w:rPr>
      </w:pPr>
    </w:p>
    <w:p w14:paraId="3CBCAD05" w14:textId="6A661EC5" w:rsidR="00813794" w:rsidRPr="00FE51F4" w:rsidRDefault="00EE7C22">
      <w:pPr>
        <w:pStyle w:val="ListParagraph"/>
        <w:ind w:left="0"/>
        <w:rPr>
          <w:sz w:val="24"/>
          <w:szCs w:val="24"/>
          <w:lang w:val="en-US"/>
        </w:rPr>
      </w:pPr>
      <w:r>
        <w:rPr>
          <w:sz w:val="24"/>
          <w:szCs w:val="24"/>
        </w:rPr>
        <w:t xml:space="preserve">In its </w:t>
      </w:r>
      <w:r w:rsidRPr="00FE51F4">
        <w:rPr>
          <w:sz w:val="24"/>
          <w:szCs w:val="24"/>
          <w:lang w:val="en-US"/>
        </w:rPr>
        <w:t xml:space="preserve">more detailed analysis of pre-seizure planning </w:t>
      </w:r>
      <w:r>
        <w:rPr>
          <w:sz w:val="24"/>
          <w:szCs w:val="24"/>
          <w:lang w:val="en-US"/>
        </w:rPr>
        <w:t>t</w:t>
      </w:r>
      <w:r w:rsidR="00661DBC" w:rsidRPr="00FE51F4">
        <w:rPr>
          <w:sz w:val="24"/>
          <w:szCs w:val="24"/>
          <w:lang w:val="en-US"/>
        </w:rPr>
        <w:t xml:space="preserve">his study has </w:t>
      </w:r>
      <w:r w:rsidR="00B170DE" w:rsidRPr="00FE51F4">
        <w:rPr>
          <w:sz w:val="24"/>
          <w:szCs w:val="24"/>
          <w:lang w:val="en-US"/>
        </w:rPr>
        <w:t xml:space="preserve">highlighted </w:t>
      </w:r>
      <w:r w:rsidR="00661DBC" w:rsidRPr="00FE51F4">
        <w:rPr>
          <w:sz w:val="24"/>
          <w:szCs w:val="24"/>
          <w:lang w:val="en-US"/>
        </w:rPr>
        <w:t xml:space="preserve">the following positive aspects of this tool. In particular, such planning helps to predict the timeframe of the court decision on the seizure, </w:t>
      </w:r>
      <w:r w:rsidR="00B170DE" w:rsidRPr="00FE51F4">
        <w:rPr>
          <w:sz w:val="24"/>
          <w:szCs w:val="24"/>
          <w:lang w:val="en-US"/>
        </w:rPr>
        <w:t>and</w:t>
      </w:r>
      <w:r w:rsidR="00661DBC" w:rsidRPr="00FE51F4">
        <w:rPr>
          <w:sz w:val="24"/>
          <w:szCs w:val="24"/>
          <w:lang w:val="en-US"/>
        </w:rPr>
        <w:t xml:space="preserve"> to determine </w:t>
      </w:r>
      <w:r w:rsidR="00B170DE" w:rsidRPr="00FE51F4">
        <w:rPr>
          <w:sz w:val="24"/>
          <w:szCs w:val="24"/>
          <w:lang w:val="en-US"/>
        </w:rPr>
        <w:t xml:space="preserve">with </w:t>
      </w:r>
      <w:r w:rsidR="00661DBC" w:rsidRPr="00FE51F4">
        <w:rPr>
          <w:sz w:val="24"/>
          <w:szCs w:val="24"/>
          <w:lang w:val="en-US"/>
        </w:rPr>
        <w:t xml:space="preserve">what characteristics the future manager should be endowed. In addition to preventing high costs, planning should also focus on addressing possible liabilities on the part of the state, as well as reputation risks. </w:t>
      </w:r>
      <w:r w:rsidR="00AA26EA" w:rsidRPr="00FE51F4">
        <w:rPr>
          <w:sz w:val="24"/>
          <w:szCs w:val="24"/>
          <w:lang w:val="en-US"/>
        </w:rPr>
        <w:t>S</w:t>
      </w:r>
      <w:r w:rsidR="00661DBC" w:rsidRPr="00FE51F4">
        <w:rPr>
          <w:sz w:val="24"/>
          <w:szCs w:val="24"/>
          <w:lang w:val="en-US"/>
        </w:rPr>
        <w:t xml:space="preserve">uch planning </w:t>
      </w:r>
      <w:r w:rsidR="00FD5330" w:rsidRPr="00FE51F4">
        <w:rPr>
          <w:sz w:val="24"/>
          <w:szCs w:val="24"/>
          <w:lang w:val="en-US"/>
        </w:rPr>
        <w:lastRenderedPageBreak/>
        <w:t xml:space="preserve">enables </w:t>
      </w:r>
      <w:r w:rsidR="00661DBC" w:rsidRPr="00FE51F4">
        <w:rPr>
          <w:sz w:val="24"/>
          <w:szCs w:val="24"/>
          <w:lang w:val="en-US"/>
        </w:rPr>
        <w:t xml:space="preserve">the law enforcement agencies to fully </w:t>
      </w:r>
      <w:r w:rsidR="00FD5330" w:rsidRPr="00FE51F4">
        <w:rPr>
          <w:sz w:val="24"/>
          <w:szCs w:val="24"/>
          <w:lang w:val="en-US"/>
        </w:rPr>
        <w:t xml:space="preserve">evaluate </w:t>
      </w:r>
      <w:r w:rsidR="00661DBC" w:rsidRPr="00FE51F4">
        <w:rPr>
          <w:sz w:val="24"/>
          <w:szCs w:val="24"/>
          <w:lang w:val="en-US"/>
        </w:rPr>
        <w:t xml:space="preserve">the possible options for </w:t>
      </w:r>
      <w:r w:rsidR="00FD5330" w:rsidRPr="00FE51F4">
        <w:rPr>
          <w:sz w:val="24"/>
          <w:szCs w:val="24"/>
          <w:lang w:val="en-US"/>
        </w:rPr>
        <w:t xml:space="preserve">saving </w:t>
      </w:r>
      <w:r w:rsidR="00661DBC" w:rsidRPr="00FE51F4">
        <w:rPr>
          <w:sz w:val="24"/>
          <w:szCs w:val="24"/>
          <w:lang w:val="en-US"/>
        </w:rPr>
        <w:t>the asset with maximum preservation of its value, as well as to assess and minimize the risks associated with the freezing and seizure of the asset, such as asset waste, excessive burdensome costs, legal obligations, and reputation risks. If the seized asset remains under the owner's control, planning helps to determine the types of restraints on use of the asset and the measures to monitor compliance with such restraints.</w:t>
      </w:r>
      <w:r w:rsidR="00661DBC" w:rsidRPr="00FE51F4">
        <w:rPr>
          <w:rStyle w:val="FootnoteReference"/>
          <w:sz w:val="24"/>
          <w:szCs w:val="24"/>
          <w:lang w:val="en-US"/>
        </w:rPr>
        <w:footnoteReference w:id="3"/>
      </w:r>
    </w:p>
    <w:p w14:paraId="2D46610C" w14:textId="77777777" w:rsidR="00813794" w:rsidRPr="00FE51F4" w:rsidRDefault="00813794">
      <w:pPr>
        <w:pStyle w:val="ListParagraph"/>
        <w:ind w:left="0"/>
        <w:rPr>
          <w:sz w:val="24"/>
          <w:szCs w:val="24"/>
          <w:lang w:val="en-US"/>
        </w:rPr>
      </w:pPr>
    </w:p>
    <w:p w14:paraId="0005E719" w14:textId="1940FB28" w:rsidR="00813794" w:rsidRPr="00FE51F4" w:rsidRDefault="00661DBC">
      <w:pPr>
        <w:pStyle w:val="ListParagraph"/>
        <w:ind w:left="0"/>
        <w:rPr>
          <w:sz w:val="24"/>
          <w:szCs w:val="24"/>
          <w:lang w:val="en-US"/>
        </w:rPr>
      </w:pPr>
      <w:r w:rsidRPr="00FE51F4">
        <w:rPr>
          <w:sz w:val="24"/>
          <w:szCs w:val="24"/>
          <w:lang w:val="en-US"/>
        </w:rPr>
        <w:t>Acknowledging that planning is an important tool, especially with regard to complex assets, the UNODC study emphasizes the need for asset management authorities to be able to provide advice and support to the law enforcement agencies on issues such as the cost of storage, maintenance, preservation and administration. When it comes to profit-making assets</w:t>
      </w:r>
      <w:r w:rsidR="00FD5330" w:rsidRPr="00FE51F4">
        <w:rPr>
          <w:sz w:val="24"/>
          <w:szCs w:val="24"/>
          <w:lang w:val="en-US"/>
        </w:rPr>
        <w:t>,</w:t>
      </w:r>
      <w:r w:rsidRPr="00FE51F4">
        <w:rPr>
          <w:sz w:val="24"/>
          <w:szCs w:val="24"/>
          <w:lang w:val="en-US"/>
        </w:rPr>
        <w:t xml:space="preserve"> such as real estate or a working business, the asset management authority should be able to professionally assist the law enforcement agencies </w:t>
      </w:r>
      <w:r w:rsidR="00FD5330" w:rsidRPr="00FE51F4">
        <w:rPr>
          <w:sz w:val="24"/>
          <w:szCs w:val="24"/>
          <w:lang w:val="en-US"/>
        </w:rPr>
        <w:t xml:space="preserve">on </w:t>
      </w:r>
      <w:r w:rsidRPr="00FE51F4">
        <w:rPr>
          <w:sz w:val="24"/>
          <w:szCs w:val="24"/>
          <w:lang w:val="en-US"/>
        </w:rPr>
        <w:t>properly plan</w:t>
      </w:r>
      <w:r w:rsidR="00FD5330" w:rsidRPr="00FE51F4">
        <w:rPr>
          <w:sz w:val="24"/>
          <w:szCs w:val="24"/>
          <w:lang w:val="en-US"/>
        </w:rPr>
        <w:t>ning</w:t>
      </w:r>
      <w:r w:rsidRPr="00FE51F4">
        <w:rPr>
          <w:sz w:val="24"/>
          <w:szCs w:val="24"/>
          <w:lang w:val="en-US"/>
        </w:rPr>
        <w:t>, foreseeing risks, and advising on how to eliminate such risks</w:t>
      </w:r>
      <w:r w:rsidR="005A7ECB" w:rsidRPr="00FE51F4">
        <w:rPr>
          <w:sz w:val="24"/>
          <w:szCs w:val="24"/>
          <w:lang w:val="en-US"/>
        </w:rPr>
        <w:t>.</w:t>
      </w:r>
      <w:r w:rsidRPr="00FE51F4">
        <w:rPr>
          <w:rStyle w:val="FootnoteReference"/>
          <w:sz w:val="24"/>
          <w:szCs w:val="24"/>
          <w:lang w:val="en-US"/>
        </w:rPr>
        <w:footnoteReference w:id="4"/>
      </w:r>
    </w:p>
    <w:p w14:paraId="7D7F6679" w14:textId="77777777" w:rsidR="00813794" w:rsidRPr="00FE51F4" w:rsidRDefault="00813794">
      <w:pPr>
        <w:pStyle w:val="ListParagraph"/>
        <w:ind w:left="0"/>
        <w:rPr>
          <w:sz w:val="24"/>
          <w:szCs w:val="24"/>
          <w:lang w:val="en-US"/>
        </w:rPr>
      </w:pPr>
    </w:p>
    <w:p w14:paraId="1B8B193C" w14:textId="6CEFE3B4" w:rsidR="00813794" w:rsidRPr="00FE51F4" w:rsidRDefault="00661DBC">
      <w:pPr>
        <w:pStyle w:val="ListParagraph"/>
        <w:ind w:left="0"/>
        <w:rPr>
          <w:sz w:val="24"/>
          <w:szCs w:val="24"/>
          <w:lang w:val="en-US"/>
        </w:rPr>
      </w:pPr>
      <w:r w:rsidRPr="00FE51F4">
        <w:rPr>
          <w:sz w:val="24"/>
          <w:szCs w:val="24"/>
          <w:lang w:val="en-US"/>
        </w:rPr>
        <w:t>The study briefly describes the experience of the United States of America, Canada, Colombia, and France with pre-seizure planning</w:t>
      </w:r>
      <w:r w:rsidR="00FD5330" w:rsidRPr="00FE51F4">
        <w:rPr>
          <w:sz w:val="24"/>
          <w:szCs w:val="24"/>
          <w:lang w:val="en-US"/>
        </w:rPr>
        <w:t>,</w:t>
      </w:r>
      <w:r w:rsidRPr="00FE51F4">
        <w:rPr>
          <w:sz w:val="24"/>
          <w:szCs w:val="24"/>
          <w:lang w:val="en-US"/>
        </w:rPr>
        <w:t xml:space="preserve"> as presented below.</w:t>
      </w:r>
      <w:r w:rsidRPr="00FE51F4">
        <w:rPr>
          <w:rStyle w:val="FootnoteReference"/>
          <w:sz w:val="24"/>
          <w:szCs w:val="24"/>
          <w:lang w:val="en-US"/>
        </w:rPr>
        <w:footnoteReference w:id="5"/>
      </w:r>
    </w:p>
    <w:p w14:paraId="4253DC01" w14:textId="77777777" w:rsidR="00813794" w:rsidRPr="00FE51F4" w:rsidRDefault="00813794">
      <w:pPr>
        <w:pStyle w:val="ListParagraph"/>
        <w:ind w:left="0"/>
        <w:rPr>
          <w:sz w:val="24"/>
          <w:szCs w:val="24"/>
          <w:lang w:val="en-US"/>
        </w:rPr>
      </w:pPr>
    </w:p>
    <w:p w14:paraId="262BD799" w14:textId="77777777" w:rsidR="00813794" w:rsidRPr="00FE51F4" w:rsidRDefault="00661DBC">
      <w:pPr>
        <w:pStyle w:val="ListParagraph"/>
        <w:ind w:left="0"/>
        <w:rPr>
          <w:sz w:val="24"/>
          <w:szCs w:val="24"/>
          <w:lang w:val="en-US"/>
        </w:rPr>
      </w:pPr>
      <w:r w:rsidRPr="00FE51F4">
        <w:rPr>
          <w:sz w:val="24"/>
          <w:szCs w:val="24"/>
          <w:lang w:val="en-US"/>
        </w:rPr>
        <w:t xml:space="preserve">The study notes that countries </w:t>
      </w:r>
      <w:r w:rsidR="00FD5330" w:rsidRPr="00FE51F4">
        <w:rPr>
          <w:sz w:val="24"/>
          <w:szCs w:val="24"/>
          <w:lang w:val="en-US"/>
        </w:rPr>
        <w:t>are becoming increasingly aware of</w:t>
      </w:r>
      <w:r w:rsidRPr="00FE51F4">
        <w:rPr>
          <w:sz w:val="24"/>
          <w:szCs w:val="24"/>
          <w:lang w:val="en-US"/>
        </w:rPr>
        <w:t xml:space="preserve"> the importance of evaluating the options for preserving assets at an earlier stage as part of a cost-effective asset management system. Countries with extensive asset management programs and significant experience have focused on providing the right algorithm of action at this stage. Some jurisdictions pay more attention to pre-seizure planning</w:t>
      </w:r>
      <w:r w:rsidR="00FD5330" w:rsidRPr="00FE51F4">
        <w:rPr>
          <w:sz w:val="24"/>
          <w:szCs w:val="24"/>
          <w:lang w:val="en-US"/>
        </w:rPr>
        <w:t>,</w:t>
      </w:r>
      <w:r w:rsidRPr="00FE51F4">
        <w:rPr>
          <w:sz w:val="24"/>
          <w:szCs w:val="24"/>
          <w:lang w:val="en-US"/>
        </w:rPr>
        <w:t xml:space="preserve"> which is a result of previous negative and costly experiences. In general, countries that have implemented this effective tool, including in terms of cost, have reported a positive experience of investing their potential in assisting the law enforcement agencies through advice and expertise to estimate the value, risks and constraints that may occur after the seizure of assets.</w:t>
      </w:r>
      <w:r w:rsidRPr="00FE51F4">
        <w:rPr>
          <w:rStyle w:val="FootnoteReference"/>
          <w:sz w:val="24"/>
          <w:szCs w:val="24"/>
          <w:lang w:val="en-US"/>
        </w:rPr>
        <w:footnoteReference w:id="6"/>
      </w:r>
      <w:r w:rsidRPr="00FE51F4">
        <w:rPr>
          <w:sz w:val="24"/>
          <w:szCs w:val="24"/>
          <w:lang w:val="en-US"/>
        </w:rPr>
        <w:t xml:space="preserve"> </w:t>
      </w:r>
    </w:p>
    <w:p w14:paraId="7AFADC20" w14:textId="77777777" w:rsidR="00813794" w:rsidRPr="00FE51F4" w:rsidRDefault="00813794">
      <w:pPr>
        <w:pStyle w:val="ListParagraph"/>
        <w:ind w:left="0"/>
        <w:rPr>
          <w:sz w:val="24"/>
          <w:szCs w:val="24"/>
          <w:lang w:val="en-US"/>
        </w:rPr>
      </w:pPr>
    </w:p>
    <w:p w14:paraId="04DBA5C6" w14:textId="5012053C" w:rsidR="00813794" w:rsidRPr="00FE51F4" w:rsidRDefault="00661DBC" w:rsidP="000C301D">
      <w:pPr>
        <w:rPr>
          <w:sz w:val="24"/>
          <w:szCs w:val="24"/>
          <w:lang w:val="en-US"/>
        </w:rPr>
      </w:pPr>
      <w:r w:rsidRPr="00FE51F4">
        <w:rPr>
          <w:sz w:val="24"/>
          <w:szCs w:val="24"/>
          <w:lang w:val="en-US"/>
        </w:rPr>
        <w:lastRenderedPageBreak/>
        <w:t xml:space="preserve">UNODC is currently working on Draft Non-Binding Guidelines on the Management of Seized Assets. The revised draft guidelines, which are scheduled for consideration at the next meeting of the Open Intergovernmental Working Group on Asset Recovery in May 2019, </w:t>
      </w:r>
      <w:r w:rsidR="008C12CA">
        <w:rPr>
          <w:sz w:val="24"/>
          <w:szCs w:val="24"/>
          <w:lang w:val="en-US"/>
        </w:rPr>
        <w:t>include</w:t>
      </w:r>
      <w:r w:rsidRPr="00FE51F4">
        <w:rPr>
          <w:sz w:val="24"/>
          <w:szCs w:val="24"/>
          <w:lang w:val="en-US"/>
        </w:rPr>
        <w:t xml:space="preserve"> the first guideline that </w:t>
      </w:r>
      <w:r w:rsidR="00882CA9">
        <w:rPr>
          <w:sz w:val="24"/>
          <w:szCs w:val="24"/>
          <w:lang w:val="en-US"/>
        </w:rPr>
        <w:t>prior to</w:t>
      </w:r>
      <w:r w:rsidRPr="00FE51F4">
        <w:rPr>
          <w:sz w:val="24"/>
          <w:szCs w:val="24"/>
          <w:lang w:val="en-US"/>
        </w:rPr>
        <w:t xml:space="preserve"> taking any </w:t>
      </w:r>
      <w:r w:rsidR="00882CA9">
        <w:rPr>
          <w:sz w:val="24"/>
          <w:szCs w:val="24"/>
          <w:lang w:val="en-US"/>
        </w:rPr>
        <w:t>action</w:t>
      </w:r>
      <w:r w:rsidRPr="00FE51F4">
        <w:rPr>
          <w:sz w:val="24"/>
          <w:szCs w:val="24"/>
          <w:lang w:val="en-US"/>
        </w:rPr>
        <w:t xml:space="preserve"> to freeze or seize an asset,</w:t>
      </w:r>
      <w:r w:rsidR="00882CA9">
        <w:t xml:space="preserve"> </w:t>
      </w:r>
      <w:r w:rsidR="00882CA9" w:rsidRPr="000C301D">
        <w:rPr>
          <w:sz w:val="24"/>
          <w:szCs w:val="24"/>
          <w:lang w:val="en-US"/>
        </w:rPr>
        <w:t>assessing the targeted asset with a view to deciding whether it should be frozen or seized and determining the optimal enforcement option in that regard are important considerations</w:t>
      </w:r>
      <w:r w:rsidRPr="00FE51F4">
        <w:rPr>
          <w:sz w:val="24"/>
          <w:szCs w:val="24"/>
          <w:lang w:val="en-US"/>
        </w:rPr>
        <w:t>. The</w:t>
      </w:r>
      <w:r w:rsidR="00882CA9">
        <w:rPr>
          <w:sz w:val="24"/>
          <w:szCs w:val="24"/>
          <w:lang w:val="en-US"/>
        </w:rPr>
        <w:t xml:space="preserve"> States</w:t>
      </w:r>
      <w:r w:rsidRPr="00FE51F4">
        <w:rPr>
          <w:sz w:val="24"/>
          <w:szCs w:val="24"/>
          <w:lang w:val="en-US"/>
        </w:rPr>
        <w:t xml:space="preserve"> may</w:t>
      </w:r>
      <w:r w:rsidR="00882CA9">
        <w:rPr>
          <w:sz w:val="24"/>
          <w:szCs w:val="24"/>
          <w:lang w:val="en-US"/>
        </w:rPr>
        <w:t xml:space="preserve"> wish to</w:t>
      </w:r>
      <w:r w:rsidRPr="00FE51F4">
        <w:rPr>
          <w:sz w:val="24"/>
          <w:szCs w:val="24"/>
          <w:lang w:val="en-US"/>
        </w:rPr>
        <w:t xml:space="preserve"> consider, to the</w:t>
      </w:r>
      <w:r w:rsidR="00882CA9">
        <w:rPr>
          <w:sz w:val="24"/>
          <w:szCs w:val="24"/>
          <w:lang w:val="en-US"/>
        </w:rPr>
        <w:t xml:space="preserve"> degree feasible</w:t>
      </w:r>
      <w:r w:rsidRPr="00FE51F4">
        <w:rPr>
          <w:sz w:val="24"/>
          <w:szCs w:val="24"/>
          <w:lang w:val="en-US"/>
        </w:rPr>
        <w:t xml:space="preserve">, </w:t>
      </w:r>
      <w:r w:rsidR="00882CA9">
        <w:rPr>
          <w:sz w:val="24"/>
          <w:szCs w:val="24"/>
          <w:lang w:val="en-US"/>
        </w:rPr>
        <w:t xml:space="preserve">allocating </w:t>
      </w:r>
      <w:r w:rsidRPr="00FE51F4">
        <w:rPr>
          <w:sz w:val="24"/>
          <w:szCs w:val="24"/>
          <w:lang w:val="en-US"/>
        </w:rPr>
        <w:t>adequate resources and capacity for this pre-seizure planning</w:t>
      </w:r>
      <w:r w:rsidR="00882CA9">
        <w:rPr>
          <w:sz w:val="24"/>
          <w:szCs w:val="24"/>
          <w:lang w:val="en-US"/>
        </w:rPr>
        <w:t xml:space="preserve"> stage</w:t>
      </w:r>
      <w:r w:rsidR="005A7ECB" w:rsidRPr="00FE51F4">
        <w:rPr>
          <w:sz w:val="24"/>
          <w:szCs w:val="24"/>
          <w:lang w:val="en-US"/>
        </w:rPr>
        <w:t>.</w:t>
      </w:r>
      <w:r w:rsidRPr="00FE51F4">
        <w:rPr>
          <w:rStyle w:val="FootnoteReference"/>
          <w:sz w:val="24"/>
          <w:szCs w:val="24"/>
          <w:lang w:val="en-US"/>
        </w:rPr>
        <w:footnoteReference w:id="7"/>
      </w:r>
    </w:p>
    <w:p w14:paraId="79735100" w14:textId="77777777" w:rsidR="00813794" w:rsidRPr="00FE51F4" w:rsidRDefault="00813794">
      <w:pPr>
        <w:pStyle w:val="ListParagraph"/>
        <w:ind w:left="0"/>
        <w:rPr>
          <w:sz w:val="24"/>
          <w:szCs w:val="24"/>
          <w:lang w:val="en-US"/>
        </w:rPr>
      </w:pPr>
    </w:p>
    <w:p w14:paraId="57F7766B" w14:textId="77777777" w:rsidR="00813794" w:rsidRPr="00FE51F4" w:rsidRDefault="00661DBC">
      <w:pPr>
        <w:pStyle w:val="Heading1"/>
        <w:numPr>
          <w:ilvl w:val="1"/>
          <w:numId w:val="1"/>
        </w:numPr>
        <w:ind w:left="567" w:hanging="567"/>
        <w:rPr>
          <w:rFonts w:ascii="Verdana" w:hAnsi="Verdana"/>
          <w:b/>
          <w:color w:val="000000" w:themeColor="text1"/>
          <w:sz w:val="24"/>
          <w:szCs w:val="24"/>
          <w:lang w:val="en-US"/>
        </w:rPr>
      </w:pPr>
      <w:bookmarkStart w:id="10" w:name="_Toc6432989"/>
      <w:bookmarkStart w:id="11" w:name="_Toc6579"/>
      <w:bookmarkStart w:id="12" w:name="_Toc7092543"/>
      <w:r w:rsidRPr="00FE51F4">
        <w:rPr>
          <w:rFonts w:ascii="Verdana" w:hAnsi="Verdana"/>
          <w:b/>
          <w:color w:val="000000" w:themeColor="text1"/>
          <w:sz w:val="24"/>
          <w:szCs w:val="24"/>
          <w:lang w:val="en-US"/>
        </w:rPr>
        <w:t xml:space="preserve">THE WORLD BANK AND UNODC </w:t>
      </w:r>
      <w:r w:rsidR="00FD5330" w:rsidRPr="00FE51F4">
        <w:rPr>
          <w:rFonts w:ascii="Verdana" w:hAnsi="Verdana"/>
          <w:b/>
          <w:color w:val="000000" w:themeColor="text1"/>
          <w:sz w:val="24"/>
          <w:szCs w:val="24"/>
          <w:lang w:val="en-US"/>
        </w:rPr>
        <w:t xml:space="preserve">STOLEN ASSET RECOVERY </w:t>
      </w:r>
      <w:r w:rsidRPr="00FE51F4">
        <w:rPr>
          <w:rFonts w:ascii="Verdana" w:hAnsi="Verdana"/>
          <w:b/>
          <w:color w:val="000000" w:themeColor="text1"/>
          <w:sz w:val="24"/>
          <w:szCs w:val="24"/>
          <w:lang w:val="en-US"/>
        </w:rPr>
        <w:t>INITIATIVE (StAR)</w:t>
      </w:r>
      <w:bookmarkEnd w:id="10"/>
      <w:bookmarkEnd w:id="11"/>
      <w:bookmarkEnd w:id="12"/>
    </w:p>
    <w:p w14:paraId="4B86C5CE" w14:textId="77777777" w:rsidR="00813794" w:rsidRPr="00FE51F4" w:rsidRDefault="00813794">
      <w:pPr>
        <w:pStyle w:val="ListParagraph"/>
        <w:ind w:left="0"/>
        <w:rPr>
          <w:sz w:val="24"/>
          <w:szCs w:val="24"/>
          <w:lang w:val="en-US"/>
        </w:rPr>
      </w:pPr>
    </w:p>
    <w:p w14:paraId="0C5F4F00" w14:textId="77777777" w:rsidR="00813794" w:rsidRPr="00FE51F4" w:rsidRDefault="00661DBC">
      <w:pPr>
        <w:pStyle w:val="ListParagraph"/>
        <w:ind w:left="0"/>
        <w:rPr>
          <w:sz w:val="24"/>
          <w:szCs w:val="24"/>
          <w:lang w:val="en-US"/>
        </w:rPr>
      </w:pPr>
      <w:r w:rsidRPr="00FE51F4">
        <w:rPr>
          <w:sz w:val="24"/>
          <w:szCs w:val="24"/>
          <w:lang w:val="en-US"/>
        </w:rPr>
        <w:t>The World Bank and the UNODC</w:t>
      </w:r>
      <w:r w:rsidR="00FD5330" w:rsidRPr="00FE51F4">
        <w:rPr>
          <w:sz w:val="24"/>
          <w:szCs w:val="24"/>
          <w:lang w:val="en-US"/>
        </w:rPr>
        <w:t xml:space="preserve"> Stolen Asset Recovery</w:t>
      </w:r>
      <w:r w:rsidRPr="00FE51F4">
        <w:rPr>
          <w:sz w:val="24"/>
          <w:szCs w:val="24"/>
          <w:lang w:val="en-US"/>
        </w:rPr>
        <w:t xml:space="preserve"> Initiative </w:t>
      </w:r>
      <w:r w:rsidR="00FD5330" w:rsidRPr="00FE51F4">
        <w:rPr>
          <w:sz w:val="24"/>
          <w:szCs w:val="24"/>
          <w:lang w:val="en-US"/>
        </w:rPr>
        <w:t>focuses on</w:t>
      </w:r>
      <w:r w:rsidRPr="00FE51F4">
        <w:rPr>
          <w:sz w:val="24"/>
          <w:szCs w:val="24"/>
          <w:lang w:val="en-US"/>
        </w:rPr>
        <w:t xml:space="preserve"> pre-seizure planning in their </w:t>
      </w:r>
      <w:r w:rsidR="00FD5330" w:rsidRPr="00FE51F4">
        <w:rPr>
          <w:sz w:val="24"/>
          <w:szCs w:val="24"/>
          <w:lang w:val="en-US"/>
        </w:rPr>
        <w:t xml:space="preserve">training </w:t>
      </w:r>
      <w:r w:rsidRPr="00FE51F4">
        <w:rPr>
          <w:sz w:val="24"/>
          <w:szCs w:val="24"/>
          <w:lang w:val="en-US"/>
        </w:rPr>
        <w:t>materials.</w:t>
      </w:r>
    </w:p>
    <w:p w14:paraId="3F665A56" w14:textId="77777777" w:rsidR="00813794" w:rsidRPr="00FE51F4" w:rsidRDefault="00813794">
      <w:pPr>
        <w:pStyle w:val="ListParagraph"/>
        <w:ind w:left="0"/>
        <w:rPr>
          <w:sz w:val="24"/>
          <w:szCs w:val="24"/>
          <w:lang w:val="en-US"/>
        </w:rPr>
      </w:pPr>
    </w:p>
    <w:p w14:paraId="54A47CF1" w14:textId="77777777" w:rsidR="00813794" w:rsidRPr="00FE51F4" w:rsidRDefault="00661DBC">
      <w:pPr>
        <w:pStyle w:val="ListParagraph"/>
        <w:ind w:left="0"/>
        <w:rPr>
          <w:sz w:val="24"/>
          <w:szCs w:val="24"/>
          <w:lang w:val="en-US"/>
        </w:rPr>
      </w:pPr>
      <w:r w:rsidRPr="00FE51F4">
        <w:rPr>
          <w:sz w:val="24"/>
          <w:szCs w:val="24"/>
          <w:lang w:val="en-US"/>
        </w:rPr>
        <w:t xml:space="preserve">Thus, the Asset Recovery Handbook issued by StAR </w:t>
      </w:r>
      <w:r w:rsidR="00FD5330" w:rsidRPr="00FE51F4">
        <w:rPr>
          <w:sz w:val="24"/>
          <w:szCs w:val="24"/>
          <w:lang w:val="en-US"/>
        </w:rPr>
        <w:t>focuses on</w:t>
      </w:r>
      <w:r w:rsidRPr="00FE51F4">
        <w:rPr>
          <w:sz w:val="24"/>
          <w:szCs w:val="24"/>
          <w:lang w:val="en-US"/>
        </w:rPr>
        <w:t xml:space="preserve"> the following aspects of pre-seizure planning:</w:t>
      </w:r>
    </w:p>
    <w:p w14:paraId="455A1260" w14:textId="77777777" w:rsidR="00813794" w:rsidRPr="00FE51F4" w:rsidRDefault="00813794">
      <w:pPr>
        <w:pStyle w:val="ListParagraph"/>
        <w:ind w:left="0"/>
        <w:rPr>
          <w:sz w:val="24"/>
          <w:szCs w:val="24"/>
          <w:lang w:val="en-US"/>
        </w:rPr>
      </w:pPr>
    </w:p>
    <w:p w14:paraId="2B7FCB23" w14:textId="31B9E1E7" w:rsidR="00813794" w:rsidRPr="00FE51F4" w:rsidRDefault="00661DBC">
      <w:pPr>
        <w:pStyle w:val="ListParagraph"/>
        <w:numPr>
          <w:ilvl w:val="0"/>
          <w:numId w:val="3"/>
        </w:numPr>
        <w:ind w:left="0" w:firstLine="0"/>
        <w:rPr>
          <w:sz w:val="24"/>
          <w:szCs w:val="24"/>
          <w:lang w:val="en-US"/>
        </w:rPr>
      </w:pPr>
      <w:r w:rsidRPr="00FE51F4">
        <w:rPr>
          <w:sz w:val="24"/>
          <w:szCs w:val="24"/>
          <w:lang w:val="en-US"/>
        </w:rPr>
        <w:t xml:space="preserve">Planning helps to identify </w:t>
      </w:r>
      <w:r w:rsidRPr="00FE51F4">
        <w:rPr>
          <w:b/>
          <w:sz w:val="24"/>
          <w:szCs w:val="24"/>
          <w:lang w:val="en-US"/>
        </w:rPr>
        <w:t>which assets need to be secured</w:t>
      </w:r>
      <w:r w:rsidRPr="00FE51F4">
        <w:rPr>
          <w:sz w:val="24"/>
          <w:szCs w:val="24"/>
          <w:lang w:val="en-US"/>
        </w:rPr>
        <w:t xml:space="preserve">. For example, depending on the confiscation system (property-based confiscation or value-based confiscation), it </w:t>
      </w:r>
      <w:r w:rsidR="006F3467" w:rsidRPr="00FE51F4">
        <w:rPr>
          <w:sz w:val="24"/>
          <w:szCs w:val="24"/>
          <w:lang w:val="en-US"/>
        </w:rPr>
        <w:t>might be</w:t>
      </w:r>
      <w:r w:rsidRPr="00FE51F4">
        <w:rPr>
          <w:sz w:val="24"/>
          <w:szCs w:val="24"/>
          <w:lang w:val="en-US"/>
        </w:rPr>
        <w:t xml:space="preserve"> determine</w:t>
      </w:r>
      <w:r w:rsidR="006F3467" w:rsidRPr="00FE51F4">
        <w:rPr>
          <w:sz w:val="24"/>
          <w:szCs w:val="24"/>
          <w:lang w:val="en-US"/>
        </w:rPr>
        <w:t xml:space="preserve">d whether or not </w:t>
      </w:r>
      <w:r w:rsidRPr="00FE51F4">
        <w:rPr>
          <w:sz w:val="24"/>
          <w:szCs w:val="24"/>
          <w:lang w:val="en-US"/>
        </w:rPr>
        <w:t xml:space="preserve">a house that </w:t>
      </w:r>
      <w:r w:rsidR="00EC4D0F">
        <w:rPr>
          <w:sz w:val="24"/>
          <w:szCs w:val="24"/>
          <w:lang w:val="en-US"/>
        </w:rPr>
        <w:t>cannot be characterized as the proceeds or an instrumentality of corruption</w:t>
      </w:r>
      <w:r w:rsidR="006F3467" w:rsidRPr="00FE51F4">
        <w:rPr>
          <w:sz w:val="24"/>
          <w:szCs w:val="24"/>
          <w:lang w:val="en-US"/>
        </w:rPr>
        <w:t xml:space="preserve">, </w:t>
      </w:r>
      <w:r w:rsidRPr="00FE51F4">
        <w:rPr>
          <w:sz w:val="24"/>
          <w:szCs w:val="24"/>
          <w:lang w:val="en-US"/>
        </w:rPr>
        <w:t>is subject to seizure.</w:t>
      </w:r>
    </w:p>
    <w:p w14:paraId="60A0C485" w14:textId="77777777" w:rsidR="00813794" w:rsidRPr="00FE51F4" w:rsidRDefault="00813794">
      <w:pPr>
        <w:pStyle w:val="ListParagraph"/>
        <w:ind w:left="426" w:hanging="426"/>
        <w:rPr>
          <w:sz w:val="24"/>
          <w:szCs w:val="24"/>
          <w:lang w:val="en-US"/>
        </w:rPr>
      </w:pPr>
    </w:p>
    <w:p w14:paraId="12A0151C" w14:textId="1A33DB76" w:rsidR="00813794" w:rsidRPr="00FE51F4" w:rsidRDefault="00661DBC">
      <w:pPr>
        <w:pStyle w:val="ListParagraph"/>
        <w:numPr>
          <w:ilvl w:val="0"/>
          <w:numId w:val="3"/>
        </w:numPr>
        <w:ind w:left="0" w:firstLine="0"/>
        <w:rPr>
          <w:b/>
          <w:sz w:val="24"/>
          <w:szCs w:val="24"/>
          <w:lang w:val="en-US"/>
        </w:rPr>
      </w:pPr>
      <w:r w:rsidRPr="00FE51F4">
        <w:rPr>
          <w:sz w:val="24"/>
          <w:szCs w:val="24"/>
          <w:lang w:val="en-US"/>
        </w:rPr>
        <w:t xml:space="preserve">Another important task is </w:t>
      </w:r>
      <w:r w:rsidR="00EC4D0F">
        <w:rPr>
          <w:sz w:val="24"/>
          <w:szCs w:val="24"/>
          <w:lang w:val="en-US"/>
        </w:rPr>
        <w:t xml:space="preserve">to establish </w:t>
      </w:r>
      <w:r w:rsidR="00EC4D0F">
        <w:rPr>
          <w:b/>
          <w:bCs/>
          <w:sz w:val="24"/>
          <w:szCs w:val="24"/>
          <w:lang w:val="en-US"/>
        </w:rPr>
        <w:t>if</w:t>
      </w:r>
      <w:r w:rsidR="00E02301" w:rsidRPr="00FE51F4">
        <w:rPr>
          <w:b/>
          <w:bCs/>
          <w:sz w:val="24"/>
          <w:szCs w:val="24"/>
          <w:lang w:val="en-US"/>
        </w:rPr>
        <w:t xml:space="preserve"> </w:t>
      </w:r>
      <w:r w:rsidR="00EC4D0F">
        <w:rPr>
          <w:b/>
          <w:bCs/>
          <w:sz w:val="24"/>
          <w:szCs w:val="24"/>
          <w:lang w:val="en-US"/>
        </w:rPr>
        <w:t>the assets are owned by the</w:t>
      </w:r>
      <w:r w:rsidR="00E02301" w:rsidRPr="00FE51F4">
        <w:rPr>
          <w:b/>
          <w:bCs/>
          <w:sz w:val="24"/>
          <w:szCs w:val="24"/>
          <w:lang w:val="en-US"/>
        </w:rPr>
        <w:t xml:space="preserve"> person under investigation</w:t>
      </w:r>
      <w:r w:rsidR="00EC4D0F">
        <w:rPr>
          <w:b/>
          <w:bCs/>
          <w:sz w:val="24"/>
          <w:szCs w:val="24"/>
          <w:lang w:val="en-US"/>
        </w:rPr>
        <w:t>.</w:t>
      </w:r>
      <w:r w:rsidR="00E02301" w:rsidRPr="00FE51F4">
        <w:rPr>
          <w:b/>
          <w:bCs/>
          <w:sz w:val="24"/>
          <w:szCs w:val="24"/>
          <w:lang w:val="en-US"/>
        </w:rPr>
        <w:t xml:space="preserve"> </w:t>
      </w:r>
    </w:p>
    <w:p w14:paraId="22569124" w14:textId="77777777" w:rsidR="00813794" w:rsidRPr="00FE51F4" w:rsidRDefault="00813794">
      <w:pPr>
        <w:pStyle w:val="ListParagraph"/>
        <w:ind w:left="0"/>
        <w:rPr>
          <w:sz w:val="24"/>
          <w:szCs w:val="24"/>
          <w:lang w:val="en-US"/>
        </w:rPr>
      </w:pPr>
    </w:p>
    <w:p w14:paraId="6E0ACDDE" w14:textId="5DB7CF20" w:rsidR="00813794" w:rsidRPr="00FE51F4" w:rsidRDefault="00EC4D0F">
      <w:pPr>
        <w:pStyle w:val="ListParagraph"/>
        <w:ind w:left="0"/>
        <w:rPr>
          <w:sz w:val="24"/>
          <w:szCs w:val="24"/>
          <w:lang w:val="en-US"/>
        </w:rPr>
      </w:pPr>
      <w:r>
        <w:rPr>
          <w:sz w:val="24"/>
          <w:szCs w:val="24"/>
          <w:lang w:val="en-US"/>
        </w:rPr>
        <w:t>Although</w:t>
      </w:r>
      <w:r w:rsidR="00661DBC" w:rsidRPr="00FE51F4">
        <w:rPr>
          <w:sz w:val="24"/>
          <w:szCs w:val="24"/>
          <w:lang w:val="en-US"/>
        </w:rPr>
        <w:t xml:space="preserve"> some jurisdictions</w:t>
      </w:r>
      <w:r>
        <w:rPr>
          <w:sz w:val="24"/>
          <w:szCs w:val="24"/>
          <w:lang w:val="en-US"/>
        </w:rPr>
        <w:t xml:space="preserve"> permit the seizure of assets</w:t>
      </w:r>
      <w:r w:rsidR="00661DBC" w:rsidRPr="00FE51F4">
        <w:rPr>
          <w:sz w:val="24"/>
          <w:szCs w:val="24"/>
          <w:lang w:val="en-US"/>
        </w:rPr>
        <w:t xml:space="preserve"> without </w:t>
      </w:r>
      <w:r>
        <w:rPr>
          <w:sz w:val="24"/>
          <w:szCs w:val="24"/>
          <w:lang w:val="en-US"/>
        </w:rPr>
        <w:t>consideration</w:t>
      </w:r>
      <w:r w:rsidR="00661DBC" w:rsidRPr="00FE51F4">
        <w:rPr>
          <w:sz w:val="24"/>
          <w:szCs w:val="24"/>
          <w:lang w:val="en-US"/>
        </w:rPr>
        <w:t xml:space="preserve"> </w:t>
      </w:r>
      <w:r>
        <w:rPr>
          <w:sz w:val="24"/>
          <w:szCs w:val="24"/>
          <w:lang w:val="en-US"/>
        </w:rPr>
        <w:t>of</w:t>
      </w:r>
      <w:r w:rsidR="00661DBC" w:rsidRPr="00FE51F4">
        <w:rPr>
          <w:sz w:val="24"/>
          <w:szCs w:val="24"/>
          <w:lang w:val="en-US"/>
        </w:rPr>
        <w:t xml:space="preserve"> the </w:t>
      </w:r>
      <w:r w:rsidR="00E02301" w:rsidRPr="00FE51F4">
        <w:rPr>
          <w:sz w:val="24"/>
          <w:szCs w:val="24"/>
          <w:lang w:val="en-US"/>
        </w:rPr>
        <w:t xml:space="preserve">identity </w:t>
      </w:r>
      <w:r w:rsidR="00661DBC" w:rsidRPr="00FE51F4">
        <w:rPr>
          <w:sz w:val="24"/>
          <w:szCs w:val="24"/>
          <w:lang w:val="en-US"/>
        </w:rPr>
        <w:t xml:space="preserve">of the owner or </w:t>
      </w:r>
      <w:r>
        <w:rPr>
          <w:sz w:val="24"/>
          <w:szCs w:val="24"/>
          <w:lang w:val="en-US"/>
        </w:rPr>
        <w:t>holder</w:t>
      </w:r>
      <w:r w:rsidR="00661DBC" w:rsidRPr="00FE51F4">
        <w:rPr>
          <w:sz w:val="24"/>
          <w:szCs w:val="24"/>
          <w:lang w:val="en-US"/>
        </w:rPr>
        <w:t xml:space="preserve">, in other jurisdictions, particularly those where the value-based system is applied, confiscation is limited to assets owned by the person under investigation. In this context, </w:t>
      </w:r>
      <w:r>
        <w:rPr>
          <w:sz w:val="24"/>
          <w:szCs w:val="24"/>
          <w:lang w:val="en-US"/>
        </w:rPr>
        <w:t xml:space="preserve">a strict </w:t>
      </w:r>
      <w:r w:rsidR="00661DBC" w:rsidRPr="00FE51F4">
        <w:rPr>
          <w:sz w:val="24"/>
          <w:szCs w:val="24"/>
          <w:lang w:val="en-US"/>
        </w:rPr>
        <w:t>interpretation of “</w:t>
      </w:r>
      <w:r>
        <w:rPr>
          <w:sz w:val="24"/>
          <w:szCs w:val="24"/>
          <w:lang w:val="en-US"/>
        </w:rPr>
        <w:t>ownership</w:t>
      </w:r>
      <w:r w:rsidR="00661DBC" w:rsidRPr="00FE51F4">
        <w:rPr>
          <w:sz w:val="24"/>
          <w:szCs w:val="24"/>
          <w:lang w:val="en-US"/>
        </w:rPr>
        <w:t xml:space="preserve">” may be problematic, given that corrupt individuals are rarely the legal owners of illegally obtained assets. Therefore, it is important to identify the assets that are the actual property of the person for the correct application of </w:t>
      </w:r>
      <w:r w:rsidR="00FF4DDA">
        <w:rPr>
          <w:sz w:val="24"/>
          <w:szCs w:val="24"/>
          <w:lang w:val="en-US"/>
        </w:rPr>
        <w:t>restraining measures</w:t>
      </w:r>
      <w:r w:rsidR="00661DBC" w:rsidRPr="00FE51F4">
        <w:rPr>
          <w:sz w:val="24"/>
          <w:szCs w:val="24"/>
          <w:lang w:val="en-US"/>
        </w:rPr>
        <w:t xml:space="preserve">. On the positive side, many jurisdictions </w:t>
      </w:r>
      <w:r>
        <w:rPr>
          <w:sz w:val="24"/>
          <w:szCs w:val="24"/>
          <w:lang w:val="en-US"/>
        </w:rPr>
        <w:t xml:space="preserve">broadly define </w:t>
      </w:r>
      <w:r>
        <w:rPr>
          <w:sz w:val="24"/>
          <w:szCs w:val="24"/>
          <w:lang w:val="en-US"/>
        </w:rPr>
        <w:lastRenderedPageBreak/>
        <w:t>“</w:t>
      </w:r>
      <w:r w:rsidR="00661DBC" w:rsidRPr="00FE51F4">
        <w:rPr>
          <w:sz w:val="24"/>
          <w:szCs w:val="24"/>
          <w:lang w:val="en-US"/>
        </w:rPr>
        <w:t>ownership</w:t>
      </w:r>
      <w:r w:rsidR="00FF4DDA">
        <w:rPr>
          <w:sz w:val="24"/>
          <w:szCs w:val="24"/>
          <w:lang w:val="en-US"/>
        </w:rPr>
        <w:t>”</w:t>
      </w:r>
      <w:r w:rsidR="00661DBC" w:rsidRPr="00FE51F4">
        <w:rPr>
          <w:sz w:val="24"/>
          <w:szCs w:val="24"/>
          <w:lang w:val="en-US"/>
        </w:rPr>
        <w:t>, which covers</w:t>
      </w:r>
      <w:r w:rsidR="00E319AB">
        <w:rPr>
          <w:sz w:val="24"/>
          <w:szCs w:val="24"/>
          <w:lang w:val="en-US"/>
        </w:rPr>
        <w:t xml:space="preserve"> </w:t>
      </w:r>
      <w:r w:rsidR="00FF4DDA">
        <w:rPr>
          <w:sz w:val="24"/>
          <w:szCs w:val="24"/>
          <w:lang w:val="en-US"/>
        </w:rPr>
        <w:t xml:space="preserve">assets effectively </w:t>
      </w:r>
      <w:r w:rsidR="00661DBC" w:rsidRPr="00FE51F4">
        <w:rPr>
          <w:sz w:val="24"/>
          <w:szCs w:val="24"/>
          <w:lang w:val="en-US"/>
        </w:rPr>
        <w:t>controlled by such person. Some jurisdictions apply presumption</w:t>
      </w:r>
      <w:r w:rsidR="00FF4DDA">
        <w:rPr>
          <w:sz w:val="24"/>
          <w:szCs w:val="24"/>
          <w:lang w:val="en-US"/>
        </w:rPr>
        <w:t>s which shift</w:t>
      </w:r>
      <w:r w:rsidR="00E319AB">
        <w:rPr>
          <w:sz w:val="24"/>
          <w:szCs w:val="24"/>
          <w:lang w:val="en-US"/>
        </w:rPr>
        <w:t xml:space="preserve"> </w:t>
      </w:r>
      <w:r w:rsidR="00661DBC" w:rsidRPr="00FE51F4">
        <w:rPr>
          <w:sz w:val="24"/>
          <w:szCs w:val="24"/>
          <w:lang w:val="en-US"/>
        </w:rPr>
        <w:t>the burden of proving ownership</w:t>
      </w:r>
      <w:r w:rsidR="00FF4DDA">
        <w:rPr>
          <w:sz w:val="24"/>
          <w:szCs w:val="24"/>
          <w:lang w:val="en-US"/>
        </w:rPr>
        <w:t xml:space="preserve"> to the third party</w:t>
      </w:r>
      <w:r w:rsidR="00661DBC" w:rsidRPr="00FE51F4">
        <w:rPr>
          <w:sz w:val="24"/>
          <w:szCs w:val="24"/>
          <w:lang w:val="en-US"/>
        </w:rPr>
        <w:t xml:space="preserve">. An example is Colombia, where assets </w:t>
      </w:r>
      <w:r w:rsidR="00FF4DDA">
        <w:rPr>
          <w:sz w:val="24"/>
          <w:szCs w:val="24"/>
          <w:lang w:val="en-US"/>
        </w:rPr>
        <w:t xml:space="preserve">transferred </w:t>
      </w:r>
      <w:r w:rsidR="00661DBC" w:rsidRPr="00FE51F4">
        <w:rPr>
          <w:sz w:val="24"/>
          <w:szCs w:val="24"/>
          <w:lang w:val="en-US"/>
        </w:rPr>
        <w:t>to a third party can be seized and</w:t>
      </w:r>
      <w:r w:rsidR="00E02301" w:rsidRPr="00FE51F4">
        <w:rPr>
          <w:sz w:val="24"/>
          <w:szCs w:val="24"/>
          <w:lang w:val="en-US"/>
        </w:rPr>
        <w:t>,</w:t>
      </w:r>
      <w:r w:rsidR="00661DBC" w:rsidRPr="00FE51F4">
        <w:rPr>
          <w:sz w:val="24"/>
          <w:szCs w:val="24"/>
          <w:lang w:val="en-US"/>
        </w:rPr>
        <w:t xml:space="preserve"> in this case, the third party</w:t>
      </w:r>
      <w:r w:rsidR="00FF4DDA">
        <w:rPr>
          <w:sz w:val="24"/>
          <w:szCs w:val="24"/>
          <w:lang w:val="en-US"/>
        </w:rPr>
        <w:t xml:space="preserve"> has the burden of proving</w:t>
      </w:r>
      <w:r w:rsidR="00661DBC" w:rsidRPr="00FE51F4">
        <w:rPr>
          <w:sz w:val="24"/>
          <w:szCs w:val="24"/>
          <w:lang w:val="en-US"/>
        </w:rPr>
        <w:t xml:space="preserve"> that it is not involved in criminal activities. </w:t>
      </w:r>
    </w:p>
    <w:p w14:paraId="2F88BBE7" w14:textId="77777777" w:rsidR="00813794" w:rsidRPr="00FE51F4" w:rsidRDefault="00813794">
      <w:pPr>
        <w:pStyle w:val="ListParagraph"/>
        <w:ind w:left="0"/>
        <w:rPr>
          <w:sz w:val="24"/>
          <w:szCs w:val="24"/>
          <w:lang w:val="en-US"/>
        </w:rPr>
      </w:pPr>
    </w:p>
    <w:p w14:paraId="2B9D694E" w14:textId="6F91E31A" w:rsidR="00813794" w:rsidRPr="00FE51F4" w:rsidRDefault="00661DBC">
      <w:pPr>
        <w:pStyle w:val="ListParagraph"/>
        <w:ind w:left="0"/>
        <w:rPr>
          <w:sz w:val="24"/>
          <w:szCs w:val="24"/>
          <w:lang w:val="en-US"/>
        </w:rPr>
      </w:pPr>
      <w:r w:rsidRPr="00FE51F4">
        <w:rPr>
          <w:sz w:val="24"/>
          <w:szCs w:val="24"/>
          <w:lang w:val="en-US"/>
        </w:rPr>
        <w:t>There may also be a situation when the person under investigation owns only a certain share of the company and</w:t>
      </w:r>
      <w:r w:rsidR="00E02301" w:rsidRPr="00FE51F4">
        <w:rPr>
          <w:sz w:val="24"/>
          <w:szCs w:val="24"/>
          <w:lang w:val="en-US"/>
        </w:rPr>
        <w:t>,</w:t>
      </w:r>
      <w:r w:rsidRPr="00FE51F4">
        <w:rPr>
          <w:sz w:val="24"/>
          <w:szCs w:val="24"/>
          <w:lang w:val="en-US"/>
        </w:rPr>
        <w:t xml:space="preserve"> in this case, only this</w:t>
      </w:r>
      <w:r w:rsidR="00FF4DDA">
        <w:rPr>
          <w:sz w:val="24"/>
          <w:szCs w:val="24"/>
          <w:lang w:val="en-US"/>
        </w:rPr>
        <w:t xml:space="preserve"> person’s</w:t>
      </w:r>
      <w:r w:rsidRPr="00FE51F4">
        <w:rPr>
          <w:sz w:val="24"/>
          <w:szCs w:val="24"/>
          <w:lang w:val="en-US"/>
        </w:rPr>
        <w:t xml:space="preserve"> </w:t>
      </w:r>
      <w:r w:rsidR="00FF4DDA">
        <w:rPr>
          <w:sz w:val="24"/>
          <w:szCs w:val="24"/>
          <w:lang w:val="en-US"/>
        </w:rPr>
        <w:t xml:space="preserve">interest in the asset </w:t>
      </w:r>
      <w:r w:rsidRPr="00FE51F4">
        <w:rPr>
          <w:sz w:val="24"/>
          <w:szCs w:val="24"/>
          <w:lang w:val="en-US"/>
        </w:rPr>
        <w:t>can be seized.</w:t>
      </w:r>
    </w:p>
    <w:p w14:paraId="50DDADC0" w14:textId="77777777" w:rsidR="00813794" w:rsidRPr="00FE51F4" w:rsidRDefault="00813794">
      <w:pPr>
        <w:pStyle w:val="ListParagraph"/>
        <w:ind w:left="0"/>
        <w:rPr>
          <w:sz w:val="24"/>
          <w:szCs w:val="24"/>
          <w:lang w:val="en-US"/>
        </w:rPr>
      </w:pPr>
    </w:p>
    <w:p w14:paraId="635F857A" w14:textId="76C4C751" w:rsidR="00813794" w:rsidRPr="0018709E" w:rsidRDefault="00661DBC" w:rsidP="000C301D">
      <w:r w:rsidRPr="00FE51F4">
        <w:rPr>
          <w:sz w:val="24"/>
          <w:szCs w:val="24"/>
          <w:lang w:val="en-US"/>
        </w:rPr>
        <w:t xml:space="preserve">An important component of planning should be </w:t>
      </w:r>
      <w:r w:rsidRPr="00FE51F4">
        <w:rPr>
          <w:b/>
          <w:sz w:val="24"/>
          <w:szCs w:val="24"/>
          <w:lang w:val="en-US"/>
        </w:rPr>
        <w:t>a discussion on the future management of the seized assets</w:t>
      </w:r>
      <w:r w:rsidRPr="00FE51F4">
        <w:rPr>
          <w:sz w:val="24"/>
          <w:szCs w:val="24"/>
          <w:lang w:val="en-US"/>
        </w:rPr>
        <w:t xml:space="preserve">. The investigation team and the prosecutors who conduct a case should be involved in such a discussion. After </w:t>
      </w:r>
      <w:r w:rsidR="00046429">
        <w:rPr>
          <w:sz w:val="24"/>
          <w:szCs w:val="24"/>
          <w:lang w:val="en-US"/>
        </w:rPr>
        <w:t>it is determined that a seizure will take place</w:t>
      </w:r>
      <w:r w:rsidRPr="00FE51F4">
        <w:rPr>
          <w:sz w:val="24"/>
          <w:szCs w:val="24"/>
          <w:lang w:val="en-US"/>
        </w:rPr>
        <w:t xml:space="preserve">, they should consider involving the agency responsible for managing the seized assets. Such authority or appropriate expert may advise whether </w:t>
      </w:r>
      <w:r w:rsidR="00046429">
        <w:rPr>
          <w:sz w:val="24"/>
          <w:szCs w:val="24"/>
          <w:lang w:val="en-US"/>
        </w:rPr>
        <w:t>assets should be restrained or seized</w:t>
      </w:r>
      <w:r w:rsidR="00E02301" w:rsidRPr="00FE51F4">
        <w:rPr>
          <w:sz w:val="24"/>
          <w:szCs w:val="24"/>
          <w:lang w:val="en-US"/>
        </w:rPr>
        <w:t>,</w:t>
      </w:r>
      <w:r w:rsidRPr="00FE51F4">
        <w:rPr>
          <w:sz w:val="24"/>
          <w:szCs w:val="24"/>
          <w:lang w:val="en-US"/>
        </w:rPr>
        <w:t xml:space="preserve"> and what specific powers and conditions should be included in the </w:t>
      </w:r>
      <w:r w:rsidR="00046429">
        <w:rPr>
          <w:sz w:val="24"/>
          <w:szCs w:val="24"/>
          <w:lang w:val="en-US"/>
        </w:rPr>
        <w:t xml:space="preserve">order </w:t>
      </w:r>
      <w:r w:rsidRPr="00FE51F4">
        <w:rPr>
          <w:sz w:val="24"/>
          <w:szCs w:val="24"/>
          <w:lang w:val="en-US"/>
        </w:rPr>
        <w:t>to facilitate asset management. The involvement of asset managers at an early stage will enable them to decide whether logisti</w:t>
      </w:r>
      <w:r w:rsidR="00046429">
        <w:rPr>
          <w:sz w:val="24"/>
          <w:szCs w:val="24"/>
          <w:lang w:val="en-US"/>
        </w:rPr>
        <w:t>cal arrangements</w:t>
      </w:r>
      <w:r w:rsidRPr="00FE51F4">
        <w:rPr>
          <w:sz w:val="24"/>
          <w:szCs w:val="24"/>
          <w:lang w:val="en-US"/>
        </w:rPr>
        <w:t xml:space="preserve"> will be needed to</w:t>
      </w:r>
      <w:r w:rsidR="00046429">
        <w:rPr>
          <w:sz w:val="24"/>
          <w:szCs w:val="24"/>
          <w:lang w:val="en-US"/>
        </w:rPr>
        <w:t xml:space="preserve"> achieve physical control of </w:t>
      </w:r>
      <w:r w:rsidR="003528C6" w:rsidRPr="00FE51F4">
        <w:rPr>
          <w:sz w:val="24"/>
          <w:szCs w:val="24"/>
          <w:lang w:val="en-US"/>
        </w:rPr>
        <w:t xml:space="preserve">the </w:t>
      </w:r>
      <w:r w:rsidRPr="00FE51F4">
        <w:rPr>
          <w:sz w:val="24"/>
          <w:szCs w:val="24"/>
          <w:lang w:val="en-US"/>
        </w:rPr>
        <w:t>asset</w:t>
      </w:r>
      <w:r w:rsidR="00046429">
        <w:rPr>
          <w:sz w:val="24"/>
          <w:szCs w:val="24"/>
          <w:lang w:val="en-US"/>
        </w:rPr>
        <w:t>s</w:t>
      </w:r>
      <w:r w:rsidRPr="00FE51F4">
        <w:rPr>
          <w:sz w:val="24"/>
          <w:szCs w:val="24"/>
          <w:lang w:val="en-US"/>
        </w:rPr>
        <w:t xml:space="preserve">. </w:t>
      </w:r>
      <w:r w:rsidR="00D462E7" w:rsidRPr="00FE51F4">
        <w:rPr>
          <w:sz w:val="24"/>
          <w:szCs w:val="24"/>
          <w:lang w:val="en-US"/>
        </w:rPr>
        <w:t>T</w:t>
      </w:r>
      <w:r w:rsidRPr="00FE51F4">
        <w:rPr>
          <w:sz w:val="24"/>
          <w:szCs w:val="24"/>
          <w:lang w:val="en-US"/>
        </w:rPr>
        <w:t xml:space="preserve">he </w:t>
      </w:r>
      <w:r w:rsidR="00046429">
        <w:rPr>
          <w:sz w:val="24"/>
          <w:szCs w:val="24"/>
          <w:lang w:val="en-US"/>
        </w:rPr>
        <w:t>cost-benefit analysis for</w:t>
      </w:r>
      <w:r w:rsidR="00D462E7" w:rsidRPr="00FE51F4">
        <w:rPr>
          <w:sz w:val="24"/>
          <w:szCs w:val="24"/>
          <w:lang w:val="en-US"/>
        </w:rPr>
        <w:t xml:space="preserve"> </w:t>
      </w:r>
      <w:r w:rsidRPr="00FE51F4">
        <w:rPr>
          <w:sz w:val="24"/>
          <w:szCs w:val="24"/>
          <w:lang w:val="en-US"/>
        </w:rPr>
        <w:t>assets that can be transferred for management</w:t>
      </w:r>
      <w:r w:rsidR="00D462E7" w:rsidRPr="00FE51F4">
        <w:rPr>
          <w:sz w:val="24"/>
          <w:szCs w:val="24"/>
          <w:lang w:val="en-US"/>
        </w:rPr>
        <w:t xml:space="preserve"> should also be </w:t>
      </w:r>
      <w:r w:rsidR="00046429">
        <w:rPr>
          <w:sz w:val="24"/>
          <w:szCs w:val="24"/>
          <w:lang w:val="en-US"/>
        </w:rPr>
        <w:t>undertaken</w:t>
      </w:r>
      <w:r w:rsidRPr="00FE51F4">
        <w:rPr>
          <w:sz w:val="24"/>
          <w:szCs w:val="24"/>
          <w:lang w:val="en-US"/>
        </w:rPr>
        <w:t>, since management of some assets may cost more than the</w:t>
      </w:r>
      <w:r w:rsidR="00DE0BB4">
        <w:rPr>
          <w:sz w:val="24"/>
          <w:szCs w:val="24"/>
          <w:lang w:val="en-US"/>
        </w:rPr>
        <w:t xml:space="preserve"> value of the </w:t>
      </w:r>
      <w:r w:rsidRPr="00FE51F4">
        <w:rPr>
          <w:sz w:val="24"/>
          <w:szCs w:val="24"/>
          <w:lang w:val="en-US"/>
        </w:rPr>
        <w:t>asset</w:t>
      </w:r>
      <w:r w:rsidR="00DE0BB4">
        <w:rPr>
          <w:sz w:val="24"/>
          <w:szCs w:val="24"/>
          <w:lang w:val="en-US"/>
        </w:rPr>
        <w:t>s</w:t>
      </w:r>
      <w:r w:rsidRPr="00FE51F4">
        <w:rPr>
          <w:sz w:val="24"/>
          <w:szCs w:val="24"/>
          <w:lang w:val="en-US"/>
        </w:rPr>
        <w:t>. It is stressed</w:t>
      </w:r>
      <w:r w:rsidR="00DE0BB4">
        <w:rPr>
          <w:sz w:val="24"/>
          <w:szCs w:val="24"/>
          <w:lang w:val="en-US"/>
        </w:rPr>
        <w:t xml:space="preserve"> that j</w:t>
      </w:r>
      <w:r w:rsidR="00DE0BB4" w:rsidRPr="0018709E">
        <w:rPr>
          <w:sz w:val="24"/>
          <w:szCs w:val="24"/>
          <w:lang w:val="en-US"/>
        </w:rPr>
        <w:t>ust because assets can be restrained or seized does not necessarily mean that they should b</w:t>
      </w:r>
      <w:r w:rsidR="00DE0BB4">
        <w:rPr>
          <w:sz w:val="24"/>
          <w:szCs w:val="24"/>
          <w:lang w:val="en-US"/>
        </w:rPr>
        <w:t>e</w:t>
      </w:r>
      <w:r w:rsidRPr="00FE51F4">
        <w:rPr>
          <w:sz w:val="24"/>
          <w:szCs w:val="24"/>
          <w:lang w:val="en-US"/>
        </w:rPr>
        <w:t>. As a rule,</w:t>
      </w:r>
      <w:r w:rsidR="00DE0BB4">
        <w:rPr>
          <w:sz w:val="24"/>
          <w:szCs w:val="24"/>
          <w:lang w:val="en-US"/>
        </w:rPr>
        <w:t xml:space="preserve"> assets should not be seized or restrained</w:t>
      </w:r>
      <w:r w:rsidR="00E319AB">
        <w:rPr>
          <w:sz w:val="24"/>
          <w:szCs w:val="24"/>
          <w:lang w:val="en-US"/>
        </w:rPr>
        <w:t xml:space="preserve"> </w:t>
      </w:r>
      <w:r w:rsidRPr="00FE51F4">
        <w:rPr>
          <w:sz w:val="24"/>
          <w:szCs w:val="24"/>
          <w:lang w:val="en-US"/>
        </w:rPr>
        <w:t>if the</w:t>
      </w:r>
      <w:r w:rsidR="00DE0BB4">
        <w:rPr>
          <w:sz w:val="24"/>
          <w:szCs w:val="24"/>
          <w:lang w:val="en-US"/>
        </w:rPr>
        <w:t xml:space="preserve"> likely</w:t>
      </w:r>
      <w:r w:rsidRPr="00FE51F4">
        <w:rPr>
          <w:sz w:val="24"/>
          <w:szCs w:val="24"/>
          <w:lang w:val="en-US"/>
        </w:rPr>
        <w:t xml:space="preserve"> cost of their </w:t>
      </w:r>
      <w:r w:rsidR="00736C0A">
        <w:rPr>
          <w:sz w:val="24"/>
          <w:szCs w:val="24"/>
          <w:lang w:val="en-US"/>
        </w:rPr>
        <w:t>maintenance</w:t>
      </w:r>
      <w:r w:rsidRPr="00FE51F4">
        <w:rPr>
          <w:sz w:val="24"/>
          <w:szCs w:val="24"/>
          <w:lang w:val="en-US"/>
        </w:rPr>
        <w:t xml:space="preserve">, </w:t>
      </w:r>
      <w:r w:rsidR="00736C0A">
        <w:rPr>
          <w:sz w:val="24"/>
          <w:szCs w:val="24"/>
          <w:lang w:val="en-US"/>
        </w:rPr>
        <w:t>storage</w:t>
      </w:r>
      <w:r w:rsidRPr="00FE51F4">
        <w:rPr>
          <w:sz w:val="24"/>
          <w:szCs w:val="24"/>
          <w:lang w:val="en-US"/>
        </w:rPr>
        <w:t xml:space="preserve">, and </w:t>
      </w:r>
      <w:r w:rsidR="00736C0A">
        <w:rPr>
          <w:sz w:val="24"/>
          <w:szCs w:val="24"/>
          <w:lang w:val="en-US"/>
        </w:rPr>
        <w:t>management</w:t>
      </w:r>
      <w:r w:rsidRPr="00FE51F4">
        <w:rPr>
          <w:sz w:val="24"/>
          <w:szCs w:val="24"/>
          <w:lang w:val="en-US"/>
        </w:rPr>
        <w:t xml:space="preserve"> will exceed</w:t>
      </w:r>
      <w:r w:rsidR="00DE0BB4">
        <w:rPr>
          <w:sz w:val="24"/>
          <w:szCs w:val="24"/>
          <w:lang w:val="en-US"/>
        </w:rPr>
        <w:t xml:space="preserve"> or substantially diminish</w:t>
      </w:r>
      <w:r w:rsidRPr="00FE51F4">
        <w:rPr>
          <w:sz w:val="24"/>
          <w:szCs w:val="24"/>
          <w:lang w:val="en-US"/>
        </w:rPr>
        <w:t xml:space="preserve"> the</w:t>
      </w:r>
      <w:r w:rsidR="00DE0BB4">
        <w:rPr>
          <w:sz w:val="24"/>
          <w:szCs w:val="24"/>
          <w:lang w:val="en-US"/>
        </w:rPr>
        <w:t xml:space="preserve"> return on confiscation.</w:t>
      </w:r>
      <w:r w:rsidRPr="00FE51F4">
        <w:rPr>
          <w:sz w:val="24"/>
          <w:szCs w:val="24"/>
          <w:lang w:val="en-US"/>
        </w:rPr>
        <w:t xml:space="preserve"> Some countries </w:t>
      </w:r>
      <w:r w:rsidR="00DE0BB4">
        <w:rPr>
          <w:sz w:val="24"/>
          <w:szCs w:val="24"/>
          <w:lang w:val="en-US"/>
        </w:rPr>
        <w:t xml:space="preserve">have </w:t>
      </w:r>
      <w:r w:rsidRPr="00FE51F4">
        <w:rPr>
          <w:sz w:val="24"/>
          <w:szCs w:val="24"/>
          <w:lang w:val="en-US"/>
        </w:rPr>
        <w:t>set a threshold which avoids</w:t>
      </w:r>
      <w:r w:rsidR="00DE0BB4">
        <w:rPr>
          <w:sz w:val="24"/>
          <w:szCs w:val="24"/>
          <w:lang w:val="en-US"/>
        </w:rPr>
        <w:t xml:space="preserve"> restraint or </w:t>
      </w:r>
      <w:r w:rsidRPr="00FE51F4">
        <w:rPr>
          <w:sz w:val="24"/>
          <w:szCs w:val="24"/>
          <w:lang w:val="en-US"/>
        </w:rPr>
        <w:t xml:space="preserve">seizure of </w:t>
      </w:r>
      <w:r w:rsidR="00DE0BB4">
        <w:rPr>
          <w:sz w:val="24"/>
          <w:szCs w:val="24"/>
          <w:lang w:val="en-US"/>
        </w:rPr>
        <w:t xml:space="preserve">low-value </w:t>
      </w:r>
      <w:r w:rsidRPr="00FE51F4">
        <w:rPr>
          <w:sz w:val="24"/>
          <w:szCs w:val="24"/>
          <w:lang w:val="en-US"/>
        </w:rPr>
        <w:t>or certain types of assets (</w:t>
      </w:r>
      <w:r w:rsidR="00DE0BB4">
        <w:rPr>
          <w:sz w:val="24"/>
          <w:szCs w:val="24"/>
          <w:lang w:val="en-US"/>
        </w:rPr>
        <w:t>livestock</w:t>
      </w:r>
      <w:r w:rsidRPr="00FE51F4">
        <w:rPr>
          <w:sz w:val="24"/>
          <w:szCs w:val="24"/>
          <w:lang w:val="en-US"/>
        </w:rPr>
        <w:t xml:space="preserve"> is given as an example of such assets). In other countries, a</w:t>
      </w:r>
      <w:r w:rsidR="00DE0BB4">
        <w:rPr>
          <w:sz w:val="24"/>
          <w:szCs w:val="24"/>
          <w:lang w:val="en-US"/>
        </w:rPr>
        <w:t xml:space="preserve"> depository holder, </w:t>
      </w:r>
      <w:r w:rsidRPr="00FE51F4">
        <w:rPr>
          <w:sz w:val="24"/>
          <w:szCs w:val="24"/>
          <w:lang w:val="en-US"/>
        </w:rPr>
        <w:t xml:space="preserve">responsible custodian, </w:t>
      </w:r>
      <w:r w:rsidR="00DE0BB4">
        <w:rPr>
          <w:sz w:val="24"/>
          <w:szCs w:val="24"/>
          <w:lang w:val="en-US"/>
        </w:rPr>
        <w:t>or escrow</w:t>
      </w:r>
      <w:r w:rsidRPr="00FE51F4">
        <w:rPr>
          <w:sz w:val="24"/>
          <w:szCs w:val="24"/>
          <w:lang w:val="en-US"/>
        </w:rPr>
        <w:t xml:space="preserve"> agent is appointed to manage assets </w:t>
      </w:r>
      <w:r w:rsidR="00DE0BB4">
        <w:rPr>
          <w:sz w:val="24"/>
          <w:szCs w:val="24"/>
          <w:lang w:val="en-US"/>
        </w:rPr>
        <w:t xml:space="preserve">that are too </w:t>
      </w:r>
      <w:r w:rsidRPr="00FE51F4">
        <w:rPr>
          <w:sz w:val="24"/>
          <w:szCs w:val="24"/>
          <w:lang w:val="en-US"/>
        </w:rPr>
        <w:t>risk</w:t>
      </w:r>
      <w:r w:rsidR="00DE0BB4">
        <w:rPr>
          <w:sz w:val="24"/>
          <w:szCs w:val="24"/>
          <w:lang w:val="en-US"/>
        </w:rPr>
        <w:t>y</w:t>
      </w:r>
      <w:r w:rsidRPr="00FE51F4">
        <w:rPr>
          <w:sz w:val="24"/>
          <w:szCs w:val="24"/>
          <w:lang w:val="en-US"/>
        </w:rPr>
        <w:t xml:space="preserve"> or expensive</w:t>
      </w:r>
      <w:r w:rsidR="00DE0BB4">
        <w:rPr>
          <w:sz w:val="24"/>
          <w:szCs w:val="24"/>
          <w:lang w:val="en-US"/>
        </w:rPr>
        <w:t xml:space="preserve"> to administer</w:t>
      </w:r>
      <w:r w:rsidRPr="00FE51F4">
        <w:rPr>
          <w:sz w:val="24"/>
          <w:szCs w:val="24"/>
          <w:lang w:val="en-US"/>
        </w:rPr>
        <w:t xml:space="preserve">, or the seizure and sale of certain items </w:t>
      </w:r>
      <w:proofErr w:type="gramStart"/>
      <w:r w:rsidRPr="00FE51F4">
        <w:rPr>
          <w:sz w:val="24"/>
          <w:szCs w:val="24"/>
          <w:lang w:val="en-US"/>
        </w:rPr>
        <w:t>are</w:t>
      </w:r>
      <w:proofErr w:type="gramEnd"/>
      <w:r w:rsidRPr="00FE51F4">
        <w:rPr>
          <w:sz w:val="24"/>
          <w:szCs w:val="24"/>
          <w:lang w:val="en-US"/>
        </w:rPr>
        <w:t xml:space="preserve"> </w:t>
      </w:r>
      <w:r w:rsidR="00DE0BB4">
        <w:rPr>
          <w:sz w:val="24"/>
          <w:szCs w:val="24"/>
          <w:lang w:val="en-US"/>
        </w:rPr>
        <w:t>permitted</w:t>
      </w:r>
      <w:r w:rsidRPr="00FE51F4">
        <w:rPr>
          <w:sz w:val="24"/>
          <w:szCs w:val="24"/>
          <w:lang w:val="en-US"/>
        </w:rPr>
        <w:t xml:space="preserve">. </w:t>
      </w:r>
    </w:p>
    <w:p w14:paraId="62907448" w14:textId="77777777" w:rsidR="00813794" w:rsidRPr="0018709E" w:rsidRDefault="00813794">
      <w:pPr>
        <w:pStyle w:val="ListParagraph"/>
        <w:ind w:left="0"/>
        <w:rPr>
          <w:sz w:val="24"/>
          <w:szCs w:val="24"/>
        </w:rPr>
      </w:pPr>
    </w:p>
    <w:p w14:paraId="5AC9DBA0" w14:textId="0A139AD6" w:rsidR="00813794" w:rsidRPr="00FE51F4" w:rsidRDefault="00D462E7">
      <w:pPr>
        <w:pStyle w:val="ListParagraph"/>
        <w:ind w:left="0"/>
        <w:rPr>
          <w:sz w:val="24"/>
          <w:szCs w:val="24"/>
          <w:lang w:val="en-US"/>
        </w:rPr>
      </w:pPr>
      <w:r w:rsidRPr="00FE51F4">
        <w:rPr>
          <w:sz w:val="24"/>
          <w:szCs w:val="24"/>
          <w:lang w:val="en-US"/>
        </w:rPr>
        <w:t xml:space="preserve">However, </w:t>
      </w:r>
      <w:r w:rsidR="00661DBC" w:rsidRPr="00FE51F4">
        <w:rPr>
          <w:sz w:val="24"/>
          <w:szCs w:val="24"/>
          <w:lang w:val="en-US"/>
        </w:rPr>
        <w:t>such general rules should be flexibly applied</w:t>
      </w:r>
      <w:r w:rsidR="008C3249" w:rsidRPr="00FE51F4">
        <w:rPr>
          <w:sz w:val="24"/>
          <w:szCs w:val="24"/>
          <w:lang w:val="en-US"/>
        </w:rPr>
        <w:t xml:space="preserve">; </w:t>
      </w:r>
      <w:r w:rsidR="00661DBC" w:rsidRPr="00FE51F4">
        <w:rPr>
          <w:sz w:val="24"/>
          <w:szCs w:val="24"/>
          <w:lang w:val="en-US"/>
        </w:rPr>
        <w:t xml:space="preserve">in some cases, the seizure may </w:t>
      </w:r>
      <w:r w:rsidR="00374423" w:rsidRPr="00FE51F4">
        <w:rPr>
          <w:sz w:val="24"/>
          <w:szCs w:val="24"/>
          <w:lang w:val="en-US"/>
        </w:rPr>
        <w:t>be in</w:t>
      </w:r>
      <w:r w:rsidR="00661DBC" w:rsidRPr="00FE51F4">
        <w:rPr>
          <w:sz w:val="24"/>
          <w:szCs w:val="24"/>
          <w:lang w:val="en-US"/>
        </w:rPr>
        <w:t xml:space="preserve"> the public interest, as in the case of the seizure of an abandoned house</w:t>
      </w:r>
      <w:r w:rsidR="00DE0BB4">
        <w:rPr>
          <w:sz w:val="24"/>
          <w:szCs w:val="24"/>
          <w:lang w:val="en-US"/>
        </w:rPr>
        <w:t xml:space="preserve"> used for </w:t>
      </w:r>
      <w:r w:rsidR="00376E0A">
        <w:rPr>
          <w:sz w:val="24"/>
          <w:szCs w:val="24"/>
          <w:lang w:val="en-US"/>
        </w:rPr>
        <w:t>illegal activity</w:t>
      </w:r>
      <w:r w:rsidR="00661DBC" w:rsidRPr="00FE51F4">
        <w:rPr>
          <w:sz w:val="24"/>
          <w:szCs w:val="24"/>
          <w:lang w:val="en-US"/>
        </w:rPr>
        <w:t>. Also, in some cases, even if the</w:t>
      </w:r>
      <w:r w:rsidR="00376E0A">
        <w:rPr>
          <w:sz w:val="24"/>
          <w:szCs w:val="24"/>
          <w:lang w:val="en-US"/>
        </w:rPr>
        <w:t xml:space="preserve">re is value in the </w:t>
      </w:r>
      <w:r w:rsidR="00661DBC" w:rsidRPr="00FE51F4">
        <w:rPr>
          <w:sz w:val="24"/>
          <w:szCs w:val="24"/>
          <w:lang w:val="en-US"/>
        </w:rPr>
        <w:t>asset,</w:t>
      </w:r>
      <w:r w:rsidR="00376E0A">
        <w:rPr>
          <w:sz w:val="24"/>
          <w:szCs w:val="24"/>
          <w:lang w:val="en-US"/>
        </w:rPr>
        <w:t xml:space="preserve"> there may be reasons for restraining</w:t>
      </w:r>
      <w:r w:rsidR="00661DBC" w:rsidRPr="00FE51F4">
        <w:rPr>
          <w:sz w:val="24"/>
          <w:szCs w:val="24"/>
          <w:lang w:val="en-US"/>
        </w:rPr>
        <w:t>, but with permission</w:t>
      </w:r>
      <w:r w:rsidR="00376E0A">
        <w:rPr>
          <w:sz w:val="24"/>
          <w:szCs w:val="24"/>
          <w:lang w:val="en-US"/>
        </w:rPr>
        <w:t xml:space="preserve"> of continued use</w:t>
      </w:r>
      <w:r w:rsidR="00661DBC" w:rsidRPr="00FE51F4">
        <w:rPr>
          <w:sz w:val="24"/>
          <w:szCs w:val="24"/>
          <w:lang w:val="en-US"/>
        </w:rPr>
        <w:t xml:space="preserve"> </w:t>
      </w:r>
      <w:r w:rsidR="00376E0A">
        <w:rPr>
          <w:sz w:val="24"/>
          <w:szCs w:val="24"/>
          <w:lang w:val="en-US"/>
        </w:rPr>
        <w:t xml:space="preserve">of </w:t>
      </w:r>
      <w:r w:rsidR="00661DBC" w:rsidRPr="00FE51F4">
        <w:rPr>
          <w:sz w:val="24"/>
          <w:szCs w:val="24"/>
          <w:lang w:val="en-US"/>
        </w:rPr>
        <w:t xml:space="preserve">the property, as in the case of a family home </w:t>
      </w:r>
      <w:r w:rsidR="0018709E">
        <w:rPr>
          <w:sz w:val="24"/>
          <w:szCs w:val="24"/>
          <w:lang w:val="en-US"/>
        </w:rPr>
        <w:t>with other assets inside of it</w:t>
      </w:r>
      <w:r w:rsidR="00661DBC" w:rsidRPr="00FE51F4">
        <w:rPr>
          <w:sz w:val="24"/>
          <w:szCs w:val="24"/>
          <w:lang w:val="en-US"/>
        </w:rPr>
        <w:t xml:space="preserve"> or a vehicle.</w:t>
      </w:r>
    </w:p>
    <w:p w14:paraId="0CFB716E" w14:textId="77777777" w:rsidR="00813794" w:rsidRPr="00FE51F4" w:rsidRDefault="00813794">
      <w:pPr>
        <w:pStyle w:val="ListParagraph"/>
        <w:ind w:left="0"/>
        <w:rPr>
          <w:sz w:val="24"/>
          <w:szCs w:val="24"/>
          <w:lang w:val="en-US"/>
        </w:rPr>
      </w:pPr>
    </w:p>
    <w:p w14:paraId="253B3672" w14:textId="69505E22" w:rsidR="00813794" w:rsidRPr="00FE51F4" w:rsidRDefault="00661DBC">
      <w:pPr>
        <w:pStyle w:val="ListParagraph"/>
        <w:ind w:left="0"/>
        <w:rPr>
          <w:sz w:val="24"/>
          <w:szCs w:val="24"/>
          <w:lang w:val="en-US"/>
        </w:rPr>
      </w:pPr>
      <w:r w:rsidRPr="00FE51F4">
        <w:rPr>
          <w:sz w:val="24"/>
          <w:szCs w:val="24"/>
          <w:lang w:val="en-US"/>
        </w:rPr>
        <w:t xml:space="preserve">Therefore, </w:t>
      </w:r>
      <w:r w:rsidR="00374423" w:rsidRPr="00FE51F4">
        <w:rPr>
          <w:sz w:val="24"/>
          <w:szCs w:val="24"/>
          <w:lang w:val="en-US"/>
        </w:rPr>
        <w:t xml:space="preserve">consideration should be given </w:t>
      </w:r>
      <w:r w:rsidRPr="00FE51F4">
        <w:rPr>
          <w:sz w:val="24"/>
          <w:szCs w:val="24"/>
          <w:lang w:val="en-US"/>
        </w:rPr>
        <w:t>at the planning stage</w:t>
      </w:r>
      <w:r w:rsidR="00374423" w:rsidRPr="00FE51F4">
        <w:rPr>
          <w:sz w:val="24"/>
          <w:szCs w:val="24"/>
          <w:lang w:val="en-US"/>
        </w:rPr>
        <w:t xml:space="preserve"> as to</w:t>
      </w:r>
      <w:r w:rsidRPr="00FE51F4">
        <w:rPr>
          <w:sz w:val="24"/>
          <w:szCs w:val="24"/>
          <w:lang w:val="en-US"/>
        </w:rPr>
        <w:t xml:space="preserve"> </w:t>
      </w:r>
      <w:r w:rsidR="00374423" w:rsidRPr="00FE51F4">
        <w:rPr>
          <w:sz w:val="24"/>
          <w:szCs w:val="24"/>
          <w:lang w:val="en-US"/>
        </w:rPr>
        <w:t>the feasibility of preserving</w:t>
      </w:r>
      <w:r w:rsidRPr="00FE51F4">
        <w:rPr>
          <w:sz w:val="24"/>
          <w:szCs w:val="24"/>
          <w:lang w:val="en-US"/>
        </w:rPr>
        <w:t xml:space="preserve"> the asset without involving </w:t>
      </w:r>
      <w:r w:rsidR="00374423" w:rsidRPr="00FE51F4">
        <w:rPr>
          <w:sz w:val="24"/>
          <w:szCs w:val="24"/>
          <w:lang w:val="en-US"/>
        </w:rPr>
        <w:t xml:space="preserve">management </w:t>
      </w:r>
      <w:r w:rsidRPr="00FE51F4">
        <w:rPr>
          <w:sz w:val="24"/>
          <w:szCs w:val="24"/>
          <w:lang w:val="en-US"/>
        </w:rPr>
        <w:t xml:space="preserve">services, </w:t>
      </w:r>
      <w:r w:rsidR="00374423" w:rsidRPr="00FE51F4">
        <w:rPr>
          <w:sz w:val="24"/>
          <w:szCs w:val="24"/>
          <w:lang w:val="en-US"/>
        </w:rPr>
        <w:t>such as</w:t>
      </w:r>
      <w:r w:rsidRPr="00FE51F4">
        <w:rPr>
          <w:sz w:val="24"/>
          <w:szCs w:val="24"/>
          <w:lang w:val="en-US"/>
        </w:rPr>
        <w:t xml:space="preserve"> by registering restraint of property rights in public documents. The Handbook also provides a number of examples of </w:t>
      </w:r>
      <w:r w:rsidR="00374423" w:rsidRPr="00FE51F4">
        <w:rPr>
          <w:sz w:val="24"/>
          <w:szCs w:val="24"/>
          <w:lang w:val="en-US"/>
        </w:rPr>
        <w:t xml:space="preserve">how to handle assets with </w:t>
      </w:r>
      <w:r w:rsidRPr="00FE51F4">
        <w:rPr>
          <w:sz w:val="24"/>
          <w:szCs w:val="24"/>
          <w:lang w:val="en-US"/>
        </w:rPr>
        <w:t xml:space="preserve">various </w:t>
      </w:r>
      <w:r w:rsidR="00374423" w:rsidRPr="00FE51F4">
        <w:rPr>
          <w:sz w:val="24"/>
          <w:szCs w:val="24"/>
          <w:lang w:val="en-US"/>
        </w:rPr>
        <w:t>levels of restr</w:t>
      </w:r>
      <w:r w:rsidR="00376E0A">
        <w:rPr>
          <w:sz w:val="24"/>
          <w:szCs w:val="24"/>
          <w:lang w:val="en-US"/>
        </w:rPr>
        <w:t>aint</w:t>
      </w:r>
      <w:r w:rsidRPr="00FE51F4">
        <w:rPr>
          <w:sz w:val="24"/>
          <w:szCs w:val="24"/>
          <w:lang w:val="en-US"/>
        </w:rPr>
        <w:t>.</w:t>
      </w:r>
    </w:p>
    <w:p w14:paraId="6BA470B4" w14:textId="77777777" w:rsidR="00813794" w:rsidRPr="00FE51F4" w:rsidRDefault="00813794">
      <w:pPr>
        <w:pStyle w:val="ListParagraph"/>
        <w:ind w:left="0"/>
        <w:rPr>
          <w:sz w:val="24"/>
          <w:szCs w:val="24"/>
          <w:lang w:val="en-US"/>
        </w:rPr>
      </w:pPr>
    </w:p>
    <w:p w14:paraId="6003D9A4" w14:textId="63410EB1" w:rsidR="00813794" w:rsidRPr="00FE51F4" w:rsidRDefault="00661DBC" w:rsidP="0018709E">
      <w:pPr>
        <w:rPr>
          <w:lang w:val="en-US"/>
        </w:rPr>
      </w:pPr>
      <w:r w:rsidRPr="00FE51F4">
        <w:rPr>
          <w:b/>
          <w:sz w:val="24"/>
          <w:szCs w:val="24"/>
          <w:lang w:val="en-US"/>
        </w:rPr>
        <w:t>Prepar</w:t>
      </w:r>
      <w:r w:rsidR="00376E0A">
        <w:rPr>
          <w:b/>
          <w:sz w:val="24"/>
          <w:szCs w:val="24"/>
          <w:lang w:val="en-US"/>
        </w:rPr>
        <w:t>ation</w:t>
      </w:r>
      <w:r w:rsidRPr="00FE51F4">
        <w:rPr>
          <w:b/>
          <w:sz w:val="24"/>
          <w:szCs w:val="24"/>
          <w:lang w:val="en-US"/>
        </w:rPr>
        <w:t xml:space="preserve"> </w:t>
      </w:r>
      <w:r w:rsidR="00376E0A">
        <w:rPr>
          <w:b/>
          <w:sz w:val="24"/>
          <w:szCs w:val="24"/>
          <w:lang w:val="en-US"/>
        </w:rPr>
        <w:t>for taking</w:t>
      </w:r>
      <w:r w:rsidRPr="00FE51F4">
        <w:rPr>
          <w:b/>
          <w:sz w:val="24"/>
          <w:szCs w:val="24"/>
          <w:lang w:val="en-US"/>
        </w:rPr>
        <w:t xml:space="preserve"> physical control over the asset.</w:t>
      </w:r>
      <w:r w:rsidRPr="00FE51F4">
        <w:rPr>
          <w:sz w:val="24"/>
          <w:szCs w:val="24"/>
          <w:lang w:val="en-US"/>
        </w:rPr>
        <w:t xml:space="preserve"> </w:t>
      </w:r>
      <w:r w:rsidR="00374423" w:rsidRPr="00FE51F4">
        <w:rPr>
          <w:sz w:val="24"/>
          <w:szCs w:val="24"/>
          <w:lang w:val="en-US"/>
        </w:rPr>
        <w:t>This issue concerns</w:t>
      </w:r>
      <w:r w:rsidRPr="00FE51F4">
        <w:rPr>
          <w:sz w:val="24"/>
          <w:szCs w:val="24"/>
          <w:lang w:val="en-US"/>
        </w:rPr>
        <w:t xml:space="preserve"> the need to identify </w:t>
      </w:r>
      <w:r w:rsidR="00374423" w:rsidRPr="00FE51F4">
        <w:rPr>
          <w:sz w:val="24"/>
          <w:szCs w:val="24"/>
          <w:lang w:val="en-US"/>
        </w:rPr>
        <w:t xml:space="preserve">a </w:t>
      </w:r>
      <w:r w:rsidRPr="00FE51F4">
        <w:rPr>
          <w:sz w:val="24"/>
          <w:szCs w:val="24"/>
          <w:lang w:val="en-US"/>
        </w:rPr>
        <w:t xml:space="preserve">facility for storing the asset to be seized, and </w:t>
      </w:r>
      <w:r w:rsidR="00374423" w:rsidRPr="00FE51F4">
        <w:rPr>
          <w:sz w:val="24"/>
          <w:szCs w:val="24"/>
          <w:lang w:val="en-US"/>
        </w:rPr>
        <w:t xml:space="preserve">to </w:t>
      </w:r>
      <w:r w:rsidRPr="00FE51F4">
        <w:rPr>
          <w:sz w:val="24"/>
          <w:szCs w:val="24"/>
          <w:lang w:val="en-US"/>
        </w:rPr>
        <w:t xml:space="preserve">arrange safe transfer </w:t>
      </w:r>
      <w:r w:rsidR="00BC7AD8" w:rsidRPr="00FE51F4">
        <w:rPr>
          <w:sz w:val="24"/>
          <w:szCs w:val="24"/>
          <w:lang w:val="en-US"/>
        </w:rPr>
        <w:t>of the asse</w:t>
      </w:r>
      <w:r w:rsidRPr="00FE51F4">
        <w:rPr>
          <w:sz w:val="24"/>
          <w:szCs w:val="24"/>
          <w:lang w:val="en-US"/>
        </w:rPr>
        <w:t xml:space="preserve">t to </w:t>
      </w:r>
      <w:r w:rsidR="00374423" w:rsidRPr="00FE51F4">
        <w:rPr>
          <w:sz w:val="24"/>
          <w:szCs w:val="24"/>
          <w:lang w:val="en-US"/>
        </w:rPr>
        <w:t xml:space="preserve">this </w:t>
      </w:r>
      <w:r w:rsidRPr="00FE51F4">
        <w:rPr>
          <w:sz w:val="24"/>
          <w:szCs w:val="24"/>
          <w:lang w:val="en-US"/>
        </w:rPr>
        <w:t xml:space="preserve">storage facility. The importance of this component is </w:t>
      </w:r>
      <w:r w:rsidR="00374423" w:rsidRPr="00FE51F4">
        <w:rPr>
          <w:sz w:val="24"/>
          <w:szCs w:val="24"/>
          <w:lang w:val="en-US"/>
        </w:rPr>
        <w:t>associated with</w:t>
      </w:r>
      <w:r w:rsidRPr="00FE51F4">
        <w:rPr>
          <w:sz w:val="24"/>
          <w:szCs w:val="24"/>
          <w:lang w:val="en-US"/>
        </w:rPr>
        <w:t xml:space="preserve"> the need to provide specific conditions for the storage of certain assets</w:t>
      </w:r>
      <w:r w:rsidR="00374423" w:rsidRPr="00FE51F4">
        <w:rPr>
          <w:sz w:val="24"/>
          <w:szCs w:val="24"/>
          <w:lang w:val="en-US"/>
        </w:rPr>
        <w:t xml:space="preserve">, such as </w:t>
      </w:r>
      <w:r w:rsidRPr="00FE51F4">
        <w:rPr>
          <w:sz w:val="24"/>
          <w:szCs w:val="24"/>
          <w:lang w:val="en-US"/>
        </w:rPr>
        <w:t>artwork or yachts</w:t>
      </w:r>
      <w:r w:rsidR="00374423" w:rsidRPr="00FE51F4">
        <w:rPr>
          <w:sz w:val="24"/>
          <w:szCs w:val="24"/>
          <w:lang w:val="en-US"/>
        </w:rPr>
        <w:t>, for example</w:t>
      </w:r>
      <w:r w:rsidRPr="00FE51F4">
        <w:rPr>
          <w:sz w:val="24"/>
          <w:szCs w:val="24"/>
          <w:lang w:val="en-US"/>
        </w:rPr>
        <w:t>. The</w:t>
      </w:r>
      <w:r w:rsidR="00374423" w:rsidRPr="00FE51F4">
        <w:rPr>
          <w:sz w:val="24"/>
          <w:szCs w:val="24"/>
          <w:lang w:val="en-US"/>
        </w:rPr>
        <w:t>re is also a need</w:t>
      </w:r>
      <w:r w:rsidRPr="00FE51F4">
        <w:rPr>
          <w:sz w:val="24"/>
          <w:szCs w:val="24"/>
          <w:lang w:val="en-US"/>
        </w:rPr>
        <w:t xml:space="preserve"> to coordinate the work of law enforcement officers and asset managers. For example, if a search is planned, this may be the best time to </w:t>
      </w:r>
      <w:r w:rsidR="00376E0A">
        <w:rPr>
          <w:sz w:val="24"/>
          <w:szCs w:val="24"/>
          <w:lang w:val="en-US"/>
        </w:rPr>
        <w:t>take possession of</w:t>
      </w:r>
      <w:r w:rsidRPr="00FE51F4">
        <w:rPr>
          <w:sz w:val="24"/>
          <w:szCs w:val="24"/>
          <w:lang w:val="en-US"/>
        </w:rPr>
        <w:t xml:space="preserve"> the assets. </w:t>
      </w:r>
      <w:r w:rsidR="00374423" w:rsidRPr="00FE51F4">
        <w:rPr>
          <w:sz w:val="24"/>
          <w:szCs w:val="24"/>
          <w:lang w:val="en-US"/>
        </w:rPr>
        <w:t>I</w:t>
      </w:r>
      <w:r w:rsidRPr="00FE51F4">
        <w:rPr>
          <w:sz w:val="24"/>
          <w:szCs w:val="24"/>
          <w:lang w:val="en-US"/>
        </w:rPr>
        <w:t xml:space="preserve">n some jurisdictions, asset managers </w:t>
      </w:r>
      <w:r w:rsidR="00374423" w:rsidRPr="00FE51F4">
        <w:rPr>
          <w:sz w:val="24"/>
          <w:szCs w:val="24"/>
          <w:lang w:val="en-US"/>
        </w:rPr>
        <w:t>may</w:t>
      </w:r>
      <w:r w:rsidR="00B51CC7">
        <w:rPr>
          <w:sz w:val="24"/>
          <w:szCs w:val="24"/>
          <w:lang w:val="en-US"/>
        </w:rPr>
        <w:t xml:space="preserve"> take physical possession of the</w:t>
      </w:r>
      <w:r w:rsidRPr="00FE51F4">
        <w:rPr>
          <w:sz w:val="24"/>
          <w:szCs w:val="24"/>
          <w:lang w:val="en-US"/>
        </w:rPr>
        <w:t xml:space="preserve"> </w:t>
      </w:r>
      <w:r w:rsidR="00374423" w:rsidRPr="00FE51F4">
        <w:rPr>
          <w:sz w:val="24"/>
          <w:szCs w:val="24"/>
          <w:lang w:val="en-US"/>
        </w:rPr>
        <w:t>restrained</w:t>
      </w:r>
      <w:r w:rsidR="00374423" w:rsidRPr="00FE51F4" w:rsidDel="00374423">
        <w:rPr>
          <w:sz w:val="24"/>
          <w:szCs w:val="24"/>
          <w:lang w:val="en-US"/>
        </w:rPr>
        <w:t xml:space="preserve"> </w:t>
      </w:r>
      <w:r w:rsidRPr="00FE51F4">
        <w:rPr>
          <w:sz w:val="24"/>
          <w:szCs w:val="24"/>
          <w:lang w:val="en-US"/>
        </w:rPr>
        <w:t>assets, and this may require the</w:t>
      </w:r>
      <w:r w:rsidR="00B51CC7">
        <w:rPr>
          <w:sz w:val="24"/>
          <w:szCs w:val="24"/>
          <w:lang w:val="en-US"/>
        </w:rPr>
        <w:t>ir</w:t>
      </w:r>
      <w:r w:rsidRPr="00FE51F4">
        <w:rPr>
          <w:sz w:val="24"/>
          <w:szCs w:val="24"/>
          <w:lang w:val="en-US"/>
        </w:rPr>
        <w:t xml:space="preserve"> participation</w:t>
      </w:r>
      <w:r w:rsidR="00B51CC7">
        <w:rPr>
          <w:sz w:val="24"/>
          <w:szCs w:val="24"/>
          <w:lang w:val="en-US"/>
        </w:rPr>
        <w:t xml:space="preserve"> during searches</w:t>
      </w:r>
      <w:r w:rsidR="006F3467" w:rsidRPr="00FE51F4">
        <w:rPr>
          <w:sz w:val="24"/>
          <w:szCs w:val="24"/>
          <w:lang w:val="en-US"/>
        </w:rPr>
        <w:t>. However,</w:t>
      </w:r>
      <w:r w:rsidRPr="00FE51F4">
        <w:rPr>
          <w:sz w:val="24"/>
          <w:szCs w:val="24"/>
          <w:lang w:val="en-US"/>
        </w:rPr>
        <w:t xml:space="preserve"> it </w:t>
      </w:r>
      <w:r w:rsidR="006F3467" w:rsidRPr="00FE51F4">
        <w:rPr>
          <w:sz w:val="24"/>
          <w:szCs w:val="24"/>
          <w:lang w:val="en-US"/>
        </w:rPr>
        <w:t xml:space="preserve">is important in such instances to verify that such specialists </w:t>
      </w:r>
      <w:r w:rsidR="00736C0A">
        <w:rPr>
          <w:sz w:val="24"/>
          <w:szCs w:val="24"/>
          <w:lang w:val="en-US"/>
        </w:rPr>
        <w:t>hold</w:t>
      </w:r>
      <w:r w:rsidR="00B51CC7">
        <w:rPr>
          <w:sz w:val="24"/>
          <w:szCs w:val="24"/>
          <w:lang w:val="en-US"/>
        </w:rPr>
        <w:t xml:space="preserve"> </w:t>
      </w:r>
      <w:r w:rsidR="006F3467" w:rsidRPr="00FE51F4">
        <w:rPr>
          <w:sz w:val="24"/>
          <w:szCs w:val="24"/>
          <w:lang w:val="en-US"/>
        </w:rPr>
        <w:t>the</w:t>
      </w:r>
      <w:r w:rsidR="00B51CC7">
        <w:rPr>
          <w:sz w:val="24"/>
          <w:szCs w:val="24"/>
          <w:lang w:val="en-US"/>
        </w:rPr>
        <w:t xml:space="preserve"> necessary authority</w:t>
      </w:r>
      <w:r w:rsidR="006F3467" w:rsidRPr="00FE51F4">
        <w:rPr>
          <w:sz w:val="24"/>
          <w:szCs w:val="24"/>
          <w:lang w:val="en-US"/>
        </w:rPr>
        <w:t>, including t</w:t>
      </w:r>
      <w:r w:rsidRPr="00FE51F4">
        <w:rPr>
          <w:sz w:val="24"/>
          <w:szCs w:val="24"/>
          <w:lang w:val="en-US"/>
        </w:rPr>
        <w:t>o enter premises</w:t>
      </w:r>
      <w:r w:rsidR="00F553D2" w:rsidRPr="0018709E">
        <w:rPr>
          <w:sz w:val="24"/>
          <w:szCs w:val="24"/>
          <w:lang w:val="en-US"/>
        </w:rPr>
        <w:t>. Sometimes</w:t>
      </w:r>
      <w:r w:rsidR="00F553D2">
        <w:rPr>
          <w:sz w:val="24"/>
          <w:szCs w:val="24"/>
          <w:lang w:val="uk-UA"/>
        </w:rPr>
        <w:t xml:space="preserve"> </w:t>
      </w:r>
      <w:r w:rsidR="00F553D2">
        <w:rPr>
          <w:sz w:val="24"/>
          <w:szCs w:val="24"/>
        </w:rPr>
        <w:t xml:space="preserve">law enforcement </w:t>
      </w:r>
      <w:r w:rsidR="00F553D2" w:rsidRPr="0018709E">
        <w:rPr>
          <w:sz w:val="24"/>
          <w:szCs w:val="24"/>
          <w:lang w:val="en-US"/>
        </w:rPr>
        <w:t>practitioners are empowered by confiscation legislation to seize assets that are covered in the restraining order or that they believe are the proceeds or instrumentalities of crime. This may remove the need for the asset manager to be present during the search; however, procedures for dealing with the assets should be worked out in advance between the asset manager and the practitioners</w:t>
      </w:r>
      <w:r w:rsidRPr="00FE51F4">
        <w:rPr>
          <w:sz w:val="24"/>
          <w:szCs w:val="24"/>
          <w:lang w:val="en-US"/>
        </w:rPr>
        <w:t>.</w:t>
      </w:r>
      <w:r w:rsidRPr="00FE51F4">
        <w:rPr>
          <w:rStyle w:val="FootnoteReference"/>
          <w:sz w:val="24"/>
          <w:szCs w:val="24"/>
          <w:lang w:val="en-US"/>
        </w:rPr>
        <w:footnoteReference w:id="8"/>
      </w:r>
    </w:p>
    <w:p w14:paraId="2806AA12" w14:textId="5810EE79" w:rsidR="00813794" w:rsidRPr="00FE51F4" w:rsidRDefault="00661DBC" w:rsidP="0018709E">
      <w:pPr>
        <w:rPr>
          <w:lang w:val="en-US"/>
        </w:rPr>
      </w:pPr>
      <w:r w:rsidRPr="00FE51F4">
        <w:rPr>
          <w:sz w:val="24"/>
          <w:szCs w:val="24"/>
          <w:lang w:val="en-US"/>
        </w:rPr>
        <w:t xml:space="preserve">The Handbook also emphasizes the importance of determining the right time to seize an asset. </w:t>
      </w:r>
      <w:r w:rsidR="006F3467" w:rsidRPr="00FE51F4">
        <w:rPr>
          <w:sz w:val="24"/>
          <w:szCs w:val="24"/>
          <w:lang w:val="en-US"/>
        </w:rPr>
        <w:t>This relates to the</w:t>
      </w:r>
      <w:r w:rsidRPr="00FE51F4">
        <w:rPr>
          <w:sz w:val="24"/>
          <w:szCs w:val="24"/>
          <w:lang w:val="en-US"/>
        </w:rPr>
        <w:t xml:space="preserve"> need for early consultation between the law enforcement officers and asset recovery professionals</w:t>
      </w:r>
      <w:r w:rsidR="006F3467" w:rsidRPr="00FE51F4">
        <w:rPr>
          <w:sz w:val="24"/>
          <w:szCs w:val="24"/>
          <w:lang w:val="en-US"/>
        </w:rPr>
        <w:t>,</w:t>
      </w:r>
      <w:r w:rsidRPr="00FE51F4">
        <w:rPr>
          <w:sz w:val="24"/>
          <w:szCs w:val="24"/>
          <w:lang w:val="en-US"/>
        </w:rPr>
        <w:t xml:space="preserve"> to define the strategy </w:t>
      </w:r>
      <w:r w:rsidR="006F3467" w:rsidRPr="00FE51F4">
        <w:rPr>
          <w:sz w:val="24"/>
          <w:szCs w:val="24"/>
          <w:lang w:val="en-US"/>
        </w:rPr>
        <w:t xml:space="preserve">as regards </w:t>
      </w:r>
      <w:r w:rsidRPr="00FE51F4">
        <w:rPr>
          <w:sz w:val="24"/>
          <w:szCs w:val="24"/>
          <w:lang w:val="en-US"/>
        </w:rPr>
        <w:t xml:space="preserve">to the best time for seizure. It is </w:t>
      </w:r>
      <w:r w:rsidR="006F3467" w:rsidRPr="00FE51F4">
        <w:rPr>
          <w:sz w:val="24"/>
          <w:szCs w:val="24"/>
          <w:lang w:val="en-US"/>
        </w:rPr>
        <w:t xml:space="preserve">noteworthy </w:t>
      </w:r>
      <w:r w:rsidRPr="00FE51F4">
        <w:rPr>
          <w:sz w:val="24"/>
          <w:szCs w:val="24"/>
          <w:lang w:val="en-US"/>
        </w:rPr>
        <w:t xml:space="preserve">that early seizure may reveal information about the investigation, while late seizure may result in loss of assets or make it difficult to identify their location. </w:t>
      </w:r>
      <w:r w:rsidR="00F553D2">
        <w:rPr>
          <w:sz w:val="24"/>
          <w:szCs w:val="24"/>
          <w:lang w:val="en-US"/>
        </w:rPr>
        <w:t xml:space="preserve">It is pointed out that </w:t>
      </w:r>
      <w:r w:rsidR="000035D6">
        <w:rPr>
          <w:sz w:val="24"/>
          <w:szCs w:val="24"/>
          <w:lang w:val="en-US"/>
        </w:rPr>
        <w:t>p</w:t>
      </w:r>
      <w:r w:rsidR="00F553D2" w:rsidRPr="0018709E">
        <w:rPr>
          <w:sz w:val="24"/>
          <w:szCs w:val="24"/>
          <w:lang w:val="en-US"/>
        </w:rPr>
        <w:t>rovisional measures are less effective in jurisdictions that permit the implementation of measures only after a target has been charged</w:t>
      </w:r>
      <w:r w:rsidRPr="00FE51F4">
        <w:rPr>
          <w:sz w:val="24"/>
          <w:szCs w:val="24"/>
          <w:lang w:val="en-US"/>
        </w:rPr>
        <w:t>.</w:t>
      </w:r>
      <w:r w:rsidRPr="00FE51F4">
        <w:rPr>
          <w:rStyle w:val="FootnoteReference"/>
          <w:sz w:val="24"/>
          <w:szCs w:val="24"/>
          <w:lang w:val="en-US"/>
        </w:rPr>
        <w:footnoteReference w:id="9"/>
      </w:r>
      <w:r w:rsidRPr="00FE51F4">
        <w:rPr>
          <w:sz w:val="24"/>
          <w:szCs w:val="24"/>
          <w:lang w:val="en-US"/>
        </w:rPr>
        <w:t xml:space="preserve"> </w:t>
      </w:r>
    </w:p>
    <w:p w14:paraId="22B73308" w14:textId="74BEBB16" w:rsidR="00813794" w:rsidRPr="00FE51F4" w:rsidRDefault="00661DBC">
      <w:pPr>
        <w:pStyle w:val="ListParagraph"/>
        <w:ind w:left="0"/>
        <w:rPr>
          <w:sz w:val="24"/>
          <w:szCs w:val="24"/>
          <w:lang w:val="en-US"/>
        </w:rPr>
      </w:pPr>
      <w:r w:rsidRPr="00FE51F4">
        <w:rPr>
          <w:sz w:val="24"/>
          <w:szCs w:val="24"/>
          <w:lang w:val="en-US"/>
        </w:rPr>
        <w:t xml:space="preserve">Particular emphasis is placed on the importance </w:t>
      </w:r>
      <w:r w:rsidR="00DA2769" w:rsidRPr="00FE51F4">
        <w:rPr>
          <w:sz w:val="24"/>
          <w:szCs w:val="24"/>
          <w:lang w:val="en-US"/>
        </w:rPr>
        <w:t xml:space="preserve">of </w:t>
      </w:r>
      <w:r w:rsidR="00F553D2">
        <w:rPr>
          <w:sz w:val="24"/>
          <w:szCs w:val="24"/>
          <w:lang w:val="en-US"/>
        </w:rPr>
        <w:t xml:space="preserve">equity valuation of </w:t>
      </w:r>
      <w:r w:rsidR="006F3467" w:rsidRPr="00FE51F4">
        <w:rPr>
          <w:sz w:val="24"/>
          <w:szCs w:val="24"/>
          <w:lang w:val="en-US"/>
        </w:rPr>
        <w:t xml:space="preserve">the </w:t>
      </w:r>
      <w:r w:rsidRPr="00FE51F4">
        <w:rPr>
          <w:sz w:val="24"/>
          <w:szCs w:val="24"/>
          <w:lang w:val="en-US"/>
        </w:rPr>
        <w:t xml:space="preserve">business before initiating any restraints or seizure in order to determine the </w:t>
      </w:r>
      <w:r w:rsidR="00F553D2">
        <w:rPr>
          <w:sz w:val="24"/>
          <w:szCs w:val="24"/>
          <w:lang w:val="en-US"/>
        </w:rPr>
        <w:lastRenderedPageBreak/>
        <w:t xml:space="preserve">debt load </w:t>
      </w:r>
      <w:r w:rsidRPr="00FE51F4">
        <w:rPr>
          <w:sz w:val="24"/>
          <w:szCs w:val="24"/>
          <w:lang w:val="en-US"/>
        </w:rPr>
        <w:t xml:space="preserve">and </w:t>
      </w:r>
      <w:r w:rsidR="00F553D2">
        <w:rPr>
          <w:sz w:val="24"/>
          <w:szCs w:val="24"/>
          <w:lang w:val="en-US"/>
        </w:rPr>
        <w:t xml:space="preserve">equity </w:t>
      </w:r>
      <w:r w:rsidRPr="00FE51F4">
        <w:rPr>
          <w:sz w:val="24"/>
          <w:szCs w:val="24"/>
          <w:lang w:val="en-US"/>
        </w:rPr>
        <w:t>and to determine in advance the expediency of its seizure and its management peculiarities.</w:t>
      </w:r>
      <w:r w:rsidRPr="00FE51F4">
        <w:rPr>
          <w:rStyle w:val="FootnoteReference"/>
          <w:sz w:val="24"/>
          <w:szCs w:val="24"/>
          <w:lang w:val="en-US"/>
        </w:rPr>
        <w:footnoteReference w:id="10"/>
      </w:r>
    </w:p>
    <w:p w14:paraId="692D801D" w14:textId="77777777" w:rsidR="00813794" w:rsidRPr="00FE51F4" w:rsidRDefault="006F3467">
      <w:pPr>
        <w:pStyle w:val="Heading1"/>
        <w:numPr>
          <w:ilvl w:val="1"/>
          <w:numId w:val="1"/>
        </w:numPr>
        <w:ind w:left="567" w:hanging="567"/>
        <w:rPr>
          <w:rFonts w:ascii="Verdana" w:hAnsi="Verdana"/>
          <w:b/>
          <w:color w:val="000000" w:themeColor="text1"/>
          <w:sz w:val="24"/>
          <w:szCs w:val="24"/>
          <w:lang w:val="en-US"/>
        </w:rPr>
      </w:pPr>
      <w:bookmarkStart w:id="13" w:name="_Toc6432990"/>
      <w:bookmarkStart w:id="14" w:name="_Toc10389"/>
      <w:bookmarkStart w:id="15" w:name="_Toc7092544"/>
      <w:r w:rsidRPr="00FE51F4">
        <w:rPr>
          <w:rFonts w:ascii="Verdana" w:hAnsi="Verdana"/>
          <w:b/>
          <w:color w:val="000000" w:themeColor="text1"/>
          <w:sz w:val="24"/>
          <w:szCs w:val="24"/>
          <w:lang w:val="en-US"/>
        </w:rPr>
        <w:t xml:space="preserve">ORGANIZATION </w:t>
      </w:r>
      <w:r w:rsidR="00661DBC" w:rsidRPr="00FE51F4">
        <w:rPr>
          <w:rFonts w:ascii="Verdana" w:hAnsi="Verdana"/>
          <w:b/>
          <w:color w:val="000000" w:themeColor="text1"/>
          <w:sz w:val="24"/>
          <w:szCs w:val="24"/>
          <w:lang w:val="en-US"/>
        </w:rPr>
        <w:t>OF AMERICAN STATES</w:t>
      </w:r>
      <w:bookmarkEnd w:id="13"/>
      <w:bookmarkEnd w:id="14"/>
      <w:bookmarkEnd w:id="15"/>
    </w:p>
    <w:p w14:paraId="1198B9F2" w14:textId="77777777" w:rsidR="00813794" w:rsidRPr="00FE51F4" w:rsidRDefault="00813794">
      <w:pPr>
        <w:pStyle w:val="ListParagraph"/>
        <w:ind w:left="0"/>
        <w:rPr>
          <w:sz w:val="24"/>
          <w:szCs w:val="24"/>
          <w:lang w:val="en-US"/>
        </w:rPr>
      </w:pPr>
    </w:p>
    <w:p w14:paraId="2B22317D" w14:textId="586E520D" w:rsidR="00813794" w:rsidRPr="00FE51F4" w:rsidRDefault="00661DBC">
      <w:pPr>
        <w:pStyle w:val="ListParagraph"/>
        <w:ind w:left="0"/>
        <w:rPr>
          <w:sz w:val="24"/>
          <w:szCs w:val="24"/>
          <w:lang w:val="en-US"/>
        </w:rPr>
      </w:pPr>
      <w:r w:rsidRPr="00FE51F4">
        <w:rPr>
          <w:sz w:val="24"/>
          <w:szCs w:val="24"/>
          <w:lang w:val="en-US"/>
        </w:rPr>
        <w:t xml:space="preserve">The Organization of American States has developed </w:t>
      </w:r>
      <w:r w:rsidR="006F3467" w:rsidRPr="00FE51F4">
        <w:rPr>
          <w:sz w:val="24"/>
          <w:szCs w:val="24"/>
          <w:lang w:val="en-US"/>
        </w:rPr>
        <w:t xml:space="preserve">the </w:t>
      </w:r>
      <w:r w:rsidRPr="00FE51F4">
        <w:rPr>
          <w:sz w:val="24"/>
          <w:szCs w:val="24"/>
          <w:lang w:val="en-US"/>
        </w:rPr>
        <w:t>Guide for the Management of Seized Business</w:t>
      </w:r>
      <w:r w:rsidR="006F3467" w:rsidRPr="00FE51F4">
        <w:rPr>
          <w:sz w:val="24"/>
          <w:szCs w:val="24"/>
          <w:lang w:val="en-US"/>
        </w:rPr>
        <w:t>es,</w:t>
      </w:r>
      <w:r w:rsidRPr="00FE51F4">
        <w:rPr>
          <w:sz w:val="24"/>
          <w:szCs w:val="24"/>
          <w:lang w:val="en-US"/>
        </w:rPr>
        <w:t xml:space="preserve"> which includes </w:t>
      </w:r>
      <w:r w:rsidR="00DA2769" w:rsidRPr="00FE51F4">
        <w:rPr>
          <w:sz w:val="24"/>
          <w:szCs w:val="24"/>
          <w:lang w:val="en-US"/>
        </w:rPr>
        <w:t xml:space="preserve">recommendations for the </w:t>
      </w:r>
      <w:r w:rsidRPr="00FE51F4">
        <w:rPr>
          <w:sz w:val="24"/>
          <w:szCs w:val="24"/>
          <w:lang w:val="en-US"/>
        </w:rPr>
        <w:t xml:space="preserve">pre-seizure </w:t>
      </w:r>
      <w:r w:rsidR="00DA2769" w:rsidRPr="00FE51F4">
        <w:rPr>
          <w:sz w:val="24"/>
          <w:szCs w:val="24"/>
          <w:lang w:val="en-US"/>
        </w:rPr>
        <w:t>stage</w:t>
      </w:r>
      <w:r w:rsidRPr="00FE51F4">
        <w:rPr>
          <w:sz w:val="24"/>
          <w:szCs w:val="24"/>
          <w:lang w:val="en-US"/>
        </w:rPr>
        <w:t>.</w:t>
      </w:r>
    </w:p>
    <w:p w14:paraId="59D14134" w14:textId="77777777" w:rsidR="00813794" w:rsidRPr="00FE51F4" w:rsidRDefault="00813794">
      <w:pPr>
        <w:pStyle w:val="ListParagraph"/>
        <w:ind w:left="0"/>
        <w:rPr>
          <w:sz w:val="24"/>
          <w:szCs w:val="24"/>
          <w:lang w:val="en-US"/>
        </w:rPr>
      </w:pPr>
    </w:p>
    <w:p w14:paraId="4BBF5BF4" w14:textId="77777777" w:rsidR="00813794" w:rsidRPr="00FE51F4" w:rsidRDefault="00661DBC">
      <w:pPr>
        <w:pStyle w:val="ListParagraph"/>
        <w:ind w:left="0"/>
        <w:rPr>
          <w:sz w:val="24"/>
          <w:szCs w:val="24"/>
          <w:lang w:val="en-US"/>
        </w:rPr>
      </w:pPr>
      <w:r w:rsidRPr="00FE51F4">
        <w:rPr>
          <w:sz w:val="24"/>
          <w:szCs w:val="24"/>
          <w:lang w:val="en-US"/>
        </w:rPr>
        <w:t xml:space="preserve">According to the </w:t>
      </w:r>
      <w:r w:rsidR="00DA2769" w:rsidRPr="00FE51F4">
        <w:rPr>
          <w:sz w:val="24"/>
          <w:szCs w:val="24"/>
          <w:lang w:val="en-US"/>
        </w:rPr>
        <w:t>recommendations</w:t>
      </w:r>
      <w:r w:rsidRPr="00FE51F4">
        <w:rPr>
          <w:sz w:val="24"/>
          <w:szCs w:val="24"/>
          <w:lang w:val="en-US"/>
        </w:rPr>
        <w:t>, this stage should include three main phases:</w:t>
      </w:r>
    </w:p>
    <w:p w14:paraId="07378758" w14:textId="77777777" w:rsidR="00813794" w:rsidRPr="00FE51F4" w:rsidRDefault="00813794">
      <w:pPr>
        <w:pStyle w:val="ListParagraph"/>
        <w:ind w:left="0"/>
        <w:rPr>
          <w:sz w:val="24"/>
          <w:szCs w:val="24"/>
          <w:lang w:val="en-US"/>
        </w:rPr>
      </w:pPr>
    </w:p>
    <w:p w14:paraId="784FFD6D" w14:textId="1075A383" w:rsidR="00813794" w:rsidRPr="00FE51F4" w:rsidRDefault="00661DBC">
      <w:pPr>
        <w:pStyle w:val="ListParagraph"/>
        <w:numPr>
          <w:ilvl w:val="0"/>
          <w:numId w:val="4"/>
        </w:numPr>
        <w:rPr>
          <w:sz w:val="24"/>
          <w:szCs w:val="24"/>
          <w:lang w:val="en-US"/>
        </w:rPr>
      </w:pPr>
      <w:r w:rsidRPr="00FE51F4">
        <w:rPr>
          <w:sz w:val="24"/>
          <w:szCs w:val="24"/>
          <w:lang w:val="en-US"/>
        </w:rPr>
        <w:t xml:space="preserve">Joint planning by the responsible authorities and the asset management office. </w:t>
      </w:r>
      <w:r w:rsidR="00A92AF6" w:rsidRPr="00FE51F4">
        <w:rPr>
          <w:sz w:val="24"/>
          <w:szCs w:val="24"/>
          <w:lang w:val="en-US"/>
        </w:rPr>
        <w:t>For</w:t>
      </w:r>
      <w:r w:rsidRPr="00FE51F4">
        <w:rPr>
          <w:sz w:val="24"/>
          <w:szCs w:val="24"/>
          <w:lang w:val="en-US"/>
        </w:rPr>
        <w:t xml:space="preserve"> planning purposes, it is important </w:t>
      </w:r>
      <w:r w:rsidR="00A92AF6" w:rsidRPr="00FE51F4">
        <w:rPr>
          <w:sz w:val="24"/>
          <w:szCs w:val="24"/>
          <w:lang w:val="en-US"/>
        </w:rPr>
        <w:t xml:space="preserve">that </w:t>
      </w:r>
      <w:r w:rsidRPr="00FE51F4">
        <w:rPr>
          <w:sz w:val="24"/>
          <w:szCs w:val="24"/>
          <w:lang w:val="en-US"/>
        </w:rPr>
        <w:t xml:space="preserve">the Prosecutor's Office or other relevant authority </w:t>
      </w:r>
      <w:r w:rsidR="0035002A">
        <w:rPr>
          <w:sz w:val="24"/>
          <w:szCs w:val="24"/>
          <w:lang w:val="en-US"/>
        </w:rPr>
        <w:t xml:space="preserve">in charge of </w:t>
      </w:r>
      <w:r w:rsidRPr="00FE51F4">
        <w:rPr>
          <w:sz w:val="24"/>
          <w:szCs w:val="24"/>
          <w:lang w:val="en-US"/>
        </w:rPr>
        <w:t>the seizure provide</w:t>
      </w:r>
      <w:r w:rsidR="00A92AF6" w:rsidRPr="00FE51F4">
        <w:rPr>
          <w:sz w:val="24"/>
          <w:szCs w:val="24"/>
          <w:lang w:val="en-US"/>
        </w:rPr>
        <w:t>s</w:t>
      </w:r>
      <w:r w:rsidRPr="00FE51F4">
        <w:rPr>
          <w:sz w:val="24"/>
          <w:szCs w:val="24"/>
          <w:lang w:val="en-US"/>
        </w:rPr>
        <w:t xml:space="preserve"> information about the commercial or business activities in which the </w:t>
      </w:r>
      <w:r w:rsidR="00A92AF6" w:rsidRPr="00FE51F4">
        <w:rPr>
          <w:sz w:val="24"/>
          <w:szCs w:val="24"/>
          <w:lang w:val="en-US"/>
        </w:rPr>
        <w:t xml:space="preserve">company </w:t>
      </w:r>
      <w:r w:rsidRPr="00FE51F4">
        <w:rPr>
          <w:sz w:val="24"/>
          <w:szCs w:val="24"/>
          <w:lang w:val="en-US"/>
        </w:rPr>
        <w:t xml:space="preserve">is </w:t>
      </w:r>
      <w:r w:rsidR="0035002A">
        <w:rPr>
          <w:sz w:val="24"/>
          <w:szCs w:val="24"/>
          <w:lang w:val="en-US"/>
        </w:rPr>
        <w:t>involved</w:t>
      </w:r>
      <w:r w:rsidRPr="00FE51F4">
        <w:rPr>
          <w:sz w:val="24"/>
          <w:szCs w:val="24"/>
          <w:lang w:val="en-US"/>
        </w:rPr>
        <w:t xml:space="preserve">. This should help identify specialists or technical experts who can manage the </w:t>
      </w:r>
      <w:r w:rsidR="00A92AF6" w:rsidRPr="00FE51F4">
        <w:rPr>
          <w:sz w:val="24"/>
          <w:szCs w:val="24"/>
          <w:lang w:val="en-US"/>
        </w:rPr>
        <w:t xml:space="preserve">company </w:t>
      </w:r>
      <w:r w:rsidR="0035002A">
        <w:rPr>
          <w:sz w:val="24"/>
          <w:szCs w:val="24"/>
          <w:lang w:val="en-US"/>
        </w:rPr>
        <w:t xml:space="preserve">depending </w:t>
      </w:r>
      <w:r w:rsidRPr="00FE51F4">
        <w:rPr>
          <w:sz w:val="24"/>
          <w:szCs w:val="24"/>
          <w:lang w:val="en-US"/>
        </w:rPr>
        <w:t>on the</w:t>
      </w:r>
      <w:r w:rsidR="00A92AF6" w:rsidRPr="00FE51F4">
        <w:rPr>
          <w:sz w:val="24"/>
          <w:szCs w:val="24"/>
          <w:lang w:val="en-US"/>
        </w:rPr>
        <w:t>ir particular profile</w:t>
      </w:r>
      <w:r w:rsidRPr="00FE51F4">
        <w:rPr>
          <w:sz w:val="24"/>
          <w:szCs w:val="24"/>
          <w:lang w:val="en-US"/>
        </w:rPr>
        <w:t>;</w:t>
      </w:r>
    </w:p>
    <w:p w14:paraId="2FBA4339" w14:textId="77777777" w:rsidR="00813794" w:rsidRPr="00FE51F4" w:rsidRDefault="00813794">
      <w:pPr>
        <w:pStyle w:val="ListParagraph"/>
        <w:rPr>
          <w:sz w:val="24"/>
          <w:szCs w:val="24"/>
          <w:lang w:val="en-US"/>
        </w:rPr>
      </w:pPr>
    </w:p>
    <w:p w14:paraId="17B1A8AB" w14:textId="00F1E81E" w:rsidR="00813794" w:rsidRPr="00FE51F4" w:rsidRDefault="00661DBC">
      <w:pPr>
        <w:pStyle w:val="ListParagraph"/>
        <w:numPr>
          <w:ilvl w:val="0"/>
          <w:numId w:val="4"/>
        </w:numPr>
        <w:rPr>
          <w:sz w:val="24"/>
          <w:szCs w:val="24"/>
          <w:lang w:val="en-US"/>
        </w:rPr>
      </w:pPr>
      <w:r w:rsidRPr="00FE51F4">
        <w:rPr>
          <w:sz w:val="24"/>
          <w:szCs w:val="24"/>
          <w:lang w:val="en-US"/>
        </w:rPr>
        <w:t xml:space="preserve">Obtaining information on the investigation from the responsible authorities. It is very important to obtain information that will help </w:t>
      </w:r>
      <w:r w:rsidR="0035002A">
        <w:rPr>
          <w:sz w:val="24"/>
          <w:szCs w:val="24"/>
          <w:lang w:val="en-US"/>
        </w:rPr>
        <w:t xml:space="preserve">identify </w:t>
      </w:r>
      <w:r w:rsidRPr="00FE51F4">
        <w:rPr>
          <w:sz w:val="24"/>
          <w:szCs w:val="24"/>
          <w:lang w:val="en-US"/>
        </w:rPr>
        <w:t xml:space="preserve">the reasons and motives </w:t>
      </w:r>
      <w:r w:rsidR="0035002A">
        <w:rPr>
          <w:sz w:val="24"/>
          <w:szCs w:val="24"/>
          <w:lang w:val="en-US"/>
        </w:rPr>
        <w:t xml:space="preserve">that led them to the decision to </w:t>
      </w:r>
      <w:r w:rsidR="00933BAF" w:rsidRPr="00FE51F4">
        <w:rPr>
          <w:sz w:val="24"/>
          <w:szCs w:val="24"/>
          <w:lang w:val="en-US"/>
        </w:rPr>
        <w:t>sei</w:t>
      </w:r>
      <w:r w:rsidR="0035002A">
        <w:rPr>
          <w:sz w:val="24"/>
          <w:szCs w:val="24"/>
          <w:lang w:val="en-US"/>
        </w:rPr>
        <w:t>ze</w:t>
      </w:r>
      <w:r w:rsidR="00933BAF" w:rsidRPr="00FE51F4">
        <w:rPr>
          <w:sz w:val="24"/>
          <w:szCs w:val="24"/>
          <w:lang w:val="en-US"/>
        </w:rPr>
        <w:t xml:space="preserve"> </w:t>
      </w:r>
      <w:r w:rsidR="0035002A">
        <w:rPr>
          <w:sz w:val="24"/>
          <w:szCs w:val="24"/>
          <w:lang w:val="en-US"/>
        </w:rPr>
        <w:t xml:space="preserve">the operational </w:t>
      </w:r>
      <w:r w:rsidRPr="00FE51F4">
        <w:rPr>
          <w:sz w:val="24"/>
          <w:szCs w:val="24"/>
          <w:lang w:val="en-US"/>
        </w:rPr>
        <w:t xml:space="preserve">business. This qualitative analysis can help identify whether it is a </w:t>
      </w:r>
      <w:r w:rsidR="0035002A">
        <w:rPr>
          <w:sz w:val="24"/>
          <w:szCs w:val="24"/>
          <w:lang w:val="en-US"/>
        </w:rPr>
        <w:t xml:space="preserve">front </w:t>
      </w:r>
      <w:r w:rsidRPr="00FE51F4">
        <w:rPr>
          <w:sz w:val="24"/>
          <w:szCs w:val="24"/>
          <w:lang w:val="en-US"/>
        </w:rPr>
        <w:t>company</w:t>
      </w:r>
      <w:r w:rsidR="0035002A">
        <w:rPr>
          <w:sz w:val="24"/>
          <w:szCs w:val="24"/>
          <w:lang w:val="en-US"/>
        </w:rPr>
        <w:t xml:space="preserve"> used for criminal logistics</w:t>
      </w:r>
      <w:r w:rsidRPr="00FE51F4">
        <w:rPr>
          <w:sz w:val="24"/>
          <w:szCs w:val="24"/>
          <w:lang w:val="en-US"/>
        </w:rPr>
        <w:t xml:space="preserve"> or a</w:t>
      </w:r>
      <w:r w:rsidR="0035002A">
        <w:rPr>
          <w:sz w:val="24"/>
          <w:szCs w:val="24"/>
          <w:lang w:val="en-US"/>
        </w:rPr>
        <w:t>n</w:t>
      </w:r>
      <w:r w:rsidRPr="00FE51F4">
        <w:rPr>
          <w:sz w:val="24"/>
          <w:szCs w:val="24"/>
          <w:lang w:val="en-US"/>
        </w:rPr>
        <w:t xml:space="preserve"> </w:t>
      </w:r>
      <w:r w:rsidR="0035002A">
        <w:rPr>
          <w:sz w:val="24"/>
          <w:szCs w:val="24"/>
          <w:lang w:val="en-US"/>
        </w:rPr>
        <w:t xml:space="preserve">operational </w:t>
      </w:r>
      <w:r w:rsidR="00A92AF6" w:rsidRPr="00FE51F4">
        <w:rPr>
          <w:sz w:val="24"/>
          <w:szCs w:val="24"/>
          <w:lang w:val="en-US"/>
        </w:rPr>
        <w:t xml:space="preserve">company </w:t>
      </w:r>
      <w:r w:rsidR="00DE7FE0">
        <w:rPr>
          <w:sz w:val="24"/>
          <w:szCs w:val="24"/>
          <w:lang w:val="en-US"/>
        </w:rPr>
        <w:t>which</w:t>
      </w:r>
      <w:r w:rsidRPr="00FE51F4">
        <w:rPr>
          <w:sz w:val="24"/>
          <w:szCs w:val="24"/>
          <w:lang w:val="en-US"/>
        </w:rPr>
        <w:t xml:space="preserve"> is </w:t>
      </w:r>
      <w:r w:rsidR="00DE7FE0">
        <w:rPr>
          <w:sz w:val="24"/>
          <w:szCs w:val="24"/>
          <w:lang w:val="en-US"/>
        </w:rPr>
        <w:t xml:space="preserve">being </w:t>
      </w:r>
      <w:r w:rsidRPr="00FE51F4">
        <w:rPr>
          <w:sz w:val="24"/>
          <w:szCs w:val="24"/>
          <w:lang w:val="en-US"/>
        </w:rPr>
        <w:t>used</w:t>
      </w:r>
      <w:r w:rsidR="00DE7FE0">
        <w:rPr>
          <w:sz w:val="24"/>
          <w:szCs w:val="24"/>
          <w:lang w:val="en-US"/>
        </w:rPr>
        <w:t xml:space="preserve"> for money laundering</w:t>
      </w:r>
      <w:r w:rsidRPr="00FE51F4">
        <w:rPr>
          <w:sz w:val="24"/>
          <w:szCs w:val="24"/>
          <w:lang w:val="en-US"/>
        </w:rPr>
        <w:t xml:space="preserve">. Thus, it will be clear whether </w:t>
      </w:r>
      <w:r w:rsidR="00DE7FE0">
        <w:rPr>
          <w:sz w:val="24"/>
          <w:szCs w:val="24"/>
          <w:lang w:val="en-US"/>
        </w:rPr>
        <w:t>it is viable for the company to continue its normal operations</w:t>
      </w:r>
      <w:r w:rsidRPr="00FE51F4">
        <w:rPr>
          <w:sz w:val="24"/>
          <w:szCs w:val="24"/>
          <w:lang w:val="en-US"/>
        </w:rPr>
        <w:t xml:space="preserve">, or </w:t>
      </w:r>
      <w:r w:rsidR="00DE7FE0">
        <w:rPr>
          <w:sz w:val="24"/>
          <w:szCs w:val="24"/>
          <w:lang w:val="en-US"/>
        </w:rPr>
        <w:t>whether</w:t>
      </w:r>
      <w:r w:rsidR="00A92AF6" w:rsidRPr="00FE51F4">
        <w:rPr>
          <w:sz w:val="24"/>
          <w:szCs w:val="24"/>
          <w:lang w:val="en-US"/>
        </w:rPr>
        <w:t xml:space="preserve"> </w:t>
      </w:r>
      <w:r w:rsidR="00DE7FE0">
        <w:rPr>
          <w:sz w:val="24"/>
          <w:szCs w:val="24"/>
          <w:lang w:val="en-US"/>
        </w:rPr>
        <w:t>this</w:t>
      </w:r>
      <w:r w:rsidR="00A92AF6" w:rsidRPr="00FE51F4">
        <w:rPr>
          <w:sz w:val="24"/>
          <w:szCs w:val="24"/>
          <w:lang w:val="en-US"/>
        </w:rPr>
        <w:t xml:space="preserve"> is </w:t>
      </w:r>
      <w:r w:rsidRPr="00FE51F4">
        <w:rPr>
          <w:sz w:val="24"/>
          <w:szCs w:val="24"/>
          <w:lang w:val="en-US"/>
        </w:rPr>
        <w:t>just a</w:t>
      </w:r>
      <w:r w:rsidR="00A92AF6" w:rsidRPr="00FE51F4">
        <w:rPr>
          <w:sz w:val="24"/>
          <w:szCs w:val="24"/>
          <w:lang w:val="en-US"/>
        </w:rPr>
        <w:t xml:space="preserve"> </w:t>
      </w:r>
      <w:r w:rsidRPr="00FE51F4">
        <w:rPr>
          <w:sz w:val="24"/>
          <w:szCs w:val="24"/>
          <w:lang w:val="en-US"/>
        </w:rPr>
        <w:t>“</w:t>
      </w:r>
      <w:r w:rsidR="00DE7FE0">
        <w:rPr>
          <w:sz w:val="24"/>
          <w:szCs w:val="24"/>
          <w:lang w:val="en-US"/>
        </w:rPr>
        <w:t xml:space="preserve">company </w:t>
      </w:r>
      <w:r w:rsidRPr="00FE51F4">
        <w:rPr>
          <w:sz w:val="24"/>
          <w:szCs w:val="24"/>
          <w:lang w:val="en-US"/>
        </w:rPr>
        <w:t>on</w:t>
      </w:r>
      <w:r w:rsidR="00DE7FE0">
        <w:rPr>
          <w:sz w:val="24"/>
          <w:szCs w:val="24"/>
          <w:lang w:val="en-US"/>
        </w:rPr>
        <w:t xml:space="preserve"> </w:t>
      </w:r>
      <w:r w:rsidRPr="00FE51F4">
        <w:rPr>
          <w:sz w:val="24"/>
          <w:szCs w:val="24"/>
          <w:lang w:val="en-US"/>
        </w:rPr>
        <w:t xml:space="preserve">paper” </w:t>
      </w:r>
      <w:r w:rsidR="00DE7FE0">
        <w:rPr>
          <w:sz w:val="24"/>
          <w:szCs w:val="24"/>
          <w:lang w:val="en-US"/>
        </w:rPr>
        <w:t>with no active commercial operations</w:t>
      </w:r>
      <w:r w:rsidRPr="00FE51F4">
        <w:rPr>
          <w:sz w:val="24"/>
          <w:szCs w:val="24"/>
          <w:lang w:val="en-US"/>
        </w:rPr>
        <w:t xml:space="preserve">. </w:t>
      </w:r>
      <w:r w:rsidR="00A92AF6" w:rsidRPr="00FE51F4">
        <w:rPr>
          <w:sz w:val="24"/>
          <w:szCs w:val="24"/>
          <w:lang w:val="en-US"/>
        </w:rPr>
        <w:t>T</w:t>
      </w:r>
      <w:r w:rsidRPr="00FE51F4">
        <w:rPr>
          <w:sz w:val="24"/>
          <w:szCs w:val="24"/>
          <w:lang w:val="en-US"/>
        </w:rPr>
        <w:t>his will</w:t>
      </w:r>
      <w:r w:rsidR="00A92AF6" w:rsidRPr="00FE51F4">
        <w:rPr>
          <w:sz w:val="24"/>
          <w:szCs w:val="24"/>
          <w:lang w:val="en-US"/>
        </w:rPr>
        <w:t xml:space="preserve"> also</w:t>
      </w:r>
      <w:r w:rsidRPr="00FE51F4">
        <w:rPr>
          <w:sz w:val="24"/>
          <w:szCs w:val="24"/>
          <w:lang w:val="en-US"/>
        </w:rPr>
        <w:t xml:space="preserve"> </w:t>
      </w:r>
      <w:r w:rsidR="00A92AF6" w:rsidRPr="00FE51F4">
        <w:rPr>
          <w:sz w:val="24"/>
          <w:szCs w:val="24"/>
          <w:lang w:val="en-US"/>
        </w:rPr>
        <w:t>help understand if</w:t>
      </w:r>
      <w:r w:rsidRPr="00FE51F4">
        <w:rPr>
          <w:sz w:val="24"/>
          <w:szCs w:val="24"/>
          <w:lang w:val="en-US"/>
        </w:rPr>
        <w:t xml:space="preserve"> the </w:t>
      </w:r>
      <w:r w:rsidR="00A92AF6" w:rsidRPr="00FE51F4">
        <w:rPr>
          <w:sz w:val="24"/>
          <w:szCs w:val="24"/>
          <w:lang w:val="en-US"/>
        </w:rPr>
        <w:t xml:space="preserve">company </w:t>
      </w:r>
      <w:r w:rsidRPr="00FE51F4">
        <w:rPr>
          <w:sz w:val="24"/>
          <w:szCs w:val="24"/>
          <w:lang w:val="en-US"/>
        </w:rPr>
        <w:t>has i</w:t>
      </w:r>
      <w:r w:rsidR="000D6EAC" w:rsidRPr="00FE51F4">
        <w:rPr>
          <w:sz w:val="24"/>
          <w:szCs w:val="24"/>
          <w:lang w:val="en-US"/>
        </w:rPr>
        <w:t>l</w:t>
      </w:r>
      <w:r w:rsidRPr="00FE51F4">
        <w:rPr>
          <w:sz w:val="24"/>
          <w:szCs w:val="24"/>
          <w:lang w:val="en-US"/>
        </w:rPr>
        <w:t>licit sources of income, and how the</w:t>
      </w:r>
      <w:r w:rsidR="00C569CD">
        <w:rPr>
          <w:sz w:val="24"/>
          <w:szCs w:val="24"/>
          <w:lang w:val="en-US"/>
        </w:rPr>
        <w:t>ir</w:t>
      </w:r>
      <w:r w:rsidRPr="00FE51F4">
        <w:rPr>
          <w:sz w:val="24"/>
          <w:szCs w:val="24"/>
          <w:lang w:val="en-US"/>
        </w:rPr>
        <w:t xml:space="preserve"> </w:t>
      </w:r>
      <w:r w:rsidR="00C569CD">
        <w:rPr>
          <w:sz w:val="24"/>
          <w:szCs w:val="24"/>
          <w:lang w:val="en-US"/>
        </w:rPr>
        <w:t xml:space="preserve">cutting off </w:t>
      </w:r>
      <w:r w:rsidR="00A92AF6" w:rsidRPr="00FE51F4">
        <w:rPr>
          <w:sz w:val="24"/>
          <w:szCs w:val="24"/>
          <w:lang w:val="en-US"/>
        </w:rPr>
        <w:t xml:space="preserve">might </w:t>
      </w:r>
      <w:r w:rsidRPr="00FE51F4">
        <w:rPr>
          <w:sz w:val="24"/>
          <w:szCs w:val="24"/>
          <w:lang w:val="en-US"/>
        </w:rPr>
        <w:t xml:space="preserve">affect the </w:t>
      </w:r>
      <w:r w:rsidR="00A92AF6" w:rsidRPr="00FE51F4">
        <w:rPr>
          <w:sz w:val="24"/>
          <w:szCs w:val="24"/>
          <w:lang w:val="en-US"/>
        </w:rPr>
        <w:t xml:space="preserve">company's </w:t>
      </w:r>
      <w:r w:rsidRPr="00FE51F4">
        <w:rPr>
          <w:sz w:val="24"/>
          <w:szCs w:val="24"/>
          <w:lang w:val="en-US"/>
        </w:rPr>
        <w:t>activities.</w:t>
      </w:r>
    </w:p>
    <w:p w14:paraId="15A05C20" w14:textId="77777777" w:rsidR="00813794" w:rsidRPr="00FE51F4" w:rsidRDefault="00813794">
      <w:pPr>
        <w:pStyle w:val="ListParagraph"/>
        <w:rPr>
          <w:sz w:val="24"/>
          <w:szCs w:val="24"/>
          <w:lang w:val="en-US"/>
        </w:rPr>
      </w:pPr>
    </w:p>
    <w:p w14:paraId="43FAED59" w14:textId="4A3CF091" w:rsidR="00813794" w:rsidRPr="00FE51F4" w:rsidRDefault="00661DBC">
      <w:pPr>
        <w:pStyle w:val="ListParagraph"/>
        <w:numPr>
          <w:ilvl w:val="0"/>
          <w:numId w:val="4"/>
        </w:numPr>
        <w:rPr>
          <w:sz w:val="24"/>
          <w:szCs w:val="24"/>
          <w:lang w:val="en-US"/>
        </w:rPr>
      </w:pPr>
      <w:r w:rsidRPr="00FE51F4">
        <w:rPr>
          <w:sz w:val="24"/>
          <w:szCs w:val="24"/>
          <w:lang w:val="en-US"/>
        </w:rPr>
        <w:t xml:space="preserve">The </w:t>
      </w:r>
      <w:r w:rsidR="00C569CD">
        <w:rPr>
          <w:sz w:val="24"/>
          <w:szCs w:val="24"/>
          <w:lang w:val="en-US"/>
        </w:rPr>
        <w:t xml:space="preserve">business and commercial establishment </w:t>
      </w:r>
      <w:r w:rsidRPr="00FE51F4">
        <w:rPr>
          <w:sz w:val="24"/>
          <w:szCs w:val="24"/>
          <w:lang w:val="en-US"/>
        </w:rPr>
        <w:t xml:space="preserve">should be </w:t>
      </w:r>
      <w:r w:rsidR="00C569CD">
        <w:rPr>
          <w:sz w:val="24"/>
          <w:szCs w:val="24"/>
          <w:lang w:val="en-US"/>
        </w:rPr>
        <w:t>identified</w:t>
      </w:r>
      <w:r w:rsidRPr="00FE51F4">
        <w:rPr>
          <w:sz w:val="24"/>
          <w:szCs w:val="24"/>
          <w:lang w:val="en-US"/>
        </w:rPr>
        <w:t xml:space="preserve">. </w:t>
      </w:r>
      <w:r w:rsidR="00A92AF6" w:rsidRPr="00FE51F4">
        <w:rPr>
          <w:sz w:val="24"/>
          <w:szCs w:val="24"/>
          <w:lang w:val="en-US"/>
        </w:rPr>
        <w:t>This refers to the</w:t>
      </w:r>
      <w:r w:rsidRPr="00FE51F4">
        <w:rPr>
          <w:sz w:val="24"/>
          <w:szCs w:val="24"/>
          <w:lang w:val="en-US"/>
        </w:rPr>
        <w:t xml:space="preserve"> actual and legal </w:t>
      </w:r>
      <w:r w:rsidR="00A92AF6" w:rsidRPr="00FE51F4">
        <w:rPr>
          <w:sz w:val="24"/>
          <w:szCs w:val="24"/>
          <w:lang w:val="en-US"/>
        </w:rPr>
        <w:t>details on the c</w:t>
      </w:r>
      <w:r w:rsidRPr="00FE51F4">
        <w:rPr>
          <w:sz w:val="24"/>
          <w:szCs w:val="24"/>
          <w:lang w:val="en-US"/>
        </w:rPr>
        <w:t>ompany</w:t>
      </w:r>
      <w:r w:rsidR="00933BAF" w:rsidRPr="00FE51F4">
        <w:rPr>
          <w:sz w:val="24"/>
          <w:szCs w:val="24"/>
          <w:lang w:val="en-US"/>
        </w:rPr>
        <w:t xml:space="preserve"> </w:t>
      </w:r>
      <w:r w:rsidR="00B11FA4" w:rsidRPr="00FE51F4">
        <w:rPr>
          <w:sz w:val="24"/>
          <w:szCs w:val="24"/>
          <w:lang w:val="en-US"/>
        </w:rPr>
        <w:t xml:space="preserve">that is </w:t>
      </w:r>
      <w:r w:rsidR="00933BAF" w:rsidRPr="00FE51F4">
        <w:rPr>
          <w:sz w:val="24"/>
          <w:szCs w:val="24"/>
          <w:lang w:val="en-US"/>
        </w:rPr>
        <w:t>to be handed over to the Asset Management Office for management</w:t>
      </w:r>
      <w:r w:rsidRPr="00FE51F4">
        <w:rPr>
          <w:sz w:val="24"/>
          <w:szCs w:val="24"/>
          <w:lang w:val="en-US"/>
        </w:rPr>
        <w:t>, in particular, registration data and</w:t>
      </w:r>
      <w:r w:rsidR="00C569CD">
        <w:rPr>
          <w:sz w:val="24"/>
          <w:szCs w:val="24"/>
          <w:lang w:val="en-US"/>
        </w:rPr>
        <w:t xml:space="preserve"> legal credentials</w:t>
      </w:r>
      <w:r w:rsidRPr="00FE51F4">
        <w:rPr>
          <w:sz w:val="24"/>
          <w:szCs w:val="24"/>
          <w:lang w:val="en-US"/>
        </w:rPr>
        <w:t xml:space="preserve">, </w:t>
      </w:r>
      <w:r w:rsidR="00C569CD">
        <w:rPr>
          <w:sz w:val="24"/>
          <w:szCs w:val="24"/>
          <w:lang w:val="en-US"/>
        </w:rPr>
        <w:t>partners</w:t>
      </w:r>
      <w:r w:rsidRPr="00FE51F4">
        <w:rPr>
          <w:sz w:val="24"/>
          <w:szCs w:val="24"/>
          <w:lang w:val="en-US"/>
        </w:rPr>
        <w:t xml:space="preserve">, board members, </w:t>
      </w:r>
      <w:r w:rsidR="00933BAF" w:rsidRPr="00FE51F4">
        <w:rPr>
          <w:sz w:val="24"/>
          <w:szCs w:val="24"/>
          <w:lang w:val="en-US"/>
        </w:rPr>
        <w:t xml:space="preserve">and </w:t>
      </w:r>
      <w:r w:rsidRPr="00FE51F4">
        <w:rPr>
          <w:sz w:val="24"/>
          <w:szCs w:val="24"/>
          <w:lang w:val="en-US"/>
        </w:rPr>
        <w:t xml:space="preserve">legal representatives. </w:t>
      </w:r>
      <w:r w:rsidR="00355CE1">
        <w:rPr>
          <w:sz w:val="24"/>
          <w:szCs w:val="24"/>
          <w:lang w:val="en-US"/>
        </w:rPr>
        <w:t>It is highlighted that a</w:t>
      </w:r>
      <w:r w:rsidRPr="00FE51F4">
        <w:rPr>
          <w:sz w:val="24"/>
          <w:szCs w:val="24"/>
          <w:lang w:val="en-US"/>
        </w:rPr>
        <w:t>ll preparatory work should be carried out</w:t>
      </w:r>
      <w:r w:rsidR="00355CE1">
        <w:rPr>
          <w:sz w:val="24"/>
          <w:szCs w:val="24"/>
          <w:lang w:val="en-US"/>
        </w:rPr>
        <w:t xml:space="preserve"> </w:t>
      </w:r>
      <w:r w:rsidR="006B65BE" w:rsidRPr="00FE51F4">
        <w:rPr>
          <w:sz w:val="24"/>
          <w:szCs w:val="24"/>
          <w:lang w:val="en-US"/>
        </w:rPr>
        <w:t>to</w:t>
      </w:r>
      <w:r w:rsidR="00355CE1">
        <w:rPr>
          <w:sz w:val="24"/>
          <w:szCs w:val="24"/>
          <w:lang w:val="en-US"/>
        </w:rPr>
        <w:t xml:space="preserve"> make a notation in the appropriate business registry in order to suspend the owners’ rights to exercise control over the corporation.</w:t>
      </w:r>
      <w:r w:rsidR="006B65BE" w:rsidRPr="00FE51F4">
        <w:rPr>
          <w:sz w:val="24"/>
          <w:szCs w:val="24"/>
          <w:lang w:val="en-US"/>
        </w:rPr>
        <w:t xml:space="preserve"> </w:t>
      </w:r>
      <w:r w:rsidRPr="00FE51F4">
        <w:rPr>
          <w:sz w:val="24"/>
          <w:szCs w:val="24"/>
          <w:lang w:val="en-US"/>
        </w:rPr>
        <w:t xml:space="preserve">It </w:t>
      </w:r>
      <w:r w:rsidRPr="00FE51F4">
        <w:rPr>
          <w:sz w:val="24"/>
          <w:szCs w:val="24"/>
          <w:lang w:val="en-US"/>
        </w:rPr>
        <w:lastRenderedPageBreak/>
        <w:t xml:space="preserve">should also be clarified whether the </w:t>
      </w:r>
      <w:r w:rsidR="006B65BE" w:rsidRPr="00FE51F4">
        <w:rPr>
          <w:sz w:val="24"/>
          <w:szCs w:val="24"/>
          <w:lang w:val="en-US"/>
        </w:rPr>
        <w:t xml:space="preserve">company </w:t>
      </w:r>
      <w:r w:rsidRPr="00FE51F4">
        <w:rPr>
          <w:sz w:val="24"/>
          <w:szCs w:val="24"/>
          <w:lang w:val="en-US"/>
        </w:rPr>
        <w:t xml:space="preserve">owns real estate, whether it owns or </w:t>
      </w:r>
      <w:r w:rsidR="00355CE1">
        <w:rPr>
          <w:sz w:val="24"/>
          <w:szCs w:val="24"/>
          <w:lang w:val="en-US"/>
        </w:rPr>
        <w:t xml:space="preserve">leases </w:t>
      </w:r>
      <w:r w:rsidRPr="00FE51F4">
        <w:rPr>
          <w:sz w:val="24"/>
          <w:szCs w:val="24"/>
          <w:lang w:val="en-US"/>
        </w:rPr>
        <w:t xml:space="preserve">the premises it uses, and whether </w:t>
      </w:r>
      <w:r w:rsidR="00355CE1">
        <w:rPr>
          <w:sz w:val="23"/>
          <w:szCs w:val="23"/>
        </w:rPr>
        <w:t>precautionary</w:t>
      </w:r>
      <w:r w:rsidRPr="00FE51F4">
        <w:rPr>
          <w:sz w:val="24"/>
          <w:szCs w:val="24"/>
          <w:lang w:val="en-US"/>
        </w:rPr>
        <w:t xml:space="preserve"> measures </w:t>
      </w:r>
      <w:r w:rsidR="006B65BE" w:rsidRPr="00FE51F4">
        <w:rPr>
          <w:sz w:val="24"/>
          <w:szCs w:val="24"/>
          <w:lang w:val="en-US"/>
        </w:rPr>
        <w:t xml:space="preserve">should be taken </w:t>
      </w:r>
      <w:r w:rsidRPr="00FE51F4">
        <w:rPr>
          <w:sz w:val="24"/>
          <w:szCs w:val="24"/>
          <w:lang w:val="en-US"/>
        </w:rPr>
        <w:t>to inform the real estate regist</w:t>
      </w:r>
      <w:r w:rsidR="00355CE1">
        <w:rPr>
          <w:sz w:val="24"/>
          <w:szCs w:val="24"/>
          <w:lang w:val="en-US"/>
        </w:rPr>
        <w:t>ry</w:t>
      </w:r>
      <w:r w:rsidRPr="00FE51F4">
        <w:rPr>
          <w:sz w:val="24"/>
          <w:szCs w:val="24"/>
          <w:lang w:val="en-US"/>
        </w:rPr>
        <w:t xml:space="preserve">. </w:t>
      </w:r>
      <w:r w:rsidR="006B65BE" w:rsidRPr="00FE51F4">
        <w:rPr>
          <w:sz w:val="24"/>
          <w:szCs w:val="24"/>
          <w:lang w:val="en-US"/>
        </w:rPr>
        <w:t>T</w:t>
      </w:r>
      <w:r w:rsidRPr="00FE51F4">
        <w:rPr>
          <w:sz w:val="24"/>
          <w:szCs w:val="24"/>
          <w:lang w:val="en-US"/>
        </w:rPr>
        <w:t>he terms of licenses or other official permits that are necessary for the business</w:t>
      </w:r>
      <w:r w:rsidR="006B65BE" w:rsidRPr="00FE51F4">
        <w:rPr>
          <w:sz w:val="24"/>
          <w:szCs w:val="24"/>
          <w:lang w:val="en-US"/>
        </w:rPr>
        <w:t xml:space="preserve"> must also be identified and checked</w:t>
      </w:r>
      <w:r w:rsidRPr="00FE51F4">
        <w:rPr>
          <w:sz w:val="24"/>
          <w:szCs w:val="24"/>
          <w:lang w:val="en-US"/>
        </w:rPr>
        <w:t xml:space="preserve">. To </w:t>
      </w:r>
      <w:r w:rsidR="006B65BE" w:rsidRPr="00FE51F4">
        <w:rPr>
          <w:sz w:val="24"/>
          <w:szCs w:val="24"/>
          <w:lang w:val="en-US"/>
        </w:rPr>
        <w:t xml:space="preserve">provide for the company’s </w:t>
      </w:r>
      <w:r w:rsidRPr="00FE51F4">
        <w:rPr>
          <w:sz w:val="24"/>
          <w:szCs w:val="24"/>
          <w:lang w:val="en-US"/>
        </w:rPr>
        <w:t xml:space="preserve">routine financial activities, its bank account details and other financial products </w:t>
      </w:r>
      <w:r w:rsidR="006B65BE" w:rsidRPr="00FE51F4">
        <w:rPr>
          <w:sz w:val="24"/>
          <w:szCs w:val="24"/>
          <w:lang w:val="en-US"/>
        </w:rPr>
        <w:t>it owns must be established</w:t>
      </w:r>
      <w:r w:rsidRPr="00FE51F4">
        <w:rPr>
          <w:sz w:val="24"/>
          <w:szCs w:val="24"/>
          <w:lang w:val="en-US"/>
        </w:rPr>
        <w:t xml:space="preserve">. </w:t>
      </w:r>
      <w:r w:rsidR="006B65BE" w:rsidRPr="00FE51F4">
        <w:rPr>
          <w:sz w:val="24"/>
          <w:szCs w:val="24"/>
          <w:lang w:val="en-US"/>
        </w:rPr>
        <w:t>I</w:t>
      </w:r>
      <w:r w:rsidRPr="00FE51F4">
        <w:rPr>
          <w:sz w:val="24"/>
          <w:szCs w:val="24"/>
          <w:lang w:val="en-US"/>
        </w:rPr>
        <w:t xml:space="preserve">t is </w:t>
      </w:r>
      <w:r w:rsidR="006B65BE" w:rsidRPr="00FE51F4">
        <w:rPr>
          <w:sz w:val="24"/>
          <w:szCs w:val="24"/>
          <w:lang w:val="en-US"/>
        </w:rPr>
        <w:t xml:space="preserve">also </w:t>
      </w:r>
      <w:r w:rsidRPr="00FE51F4">
        <w:rPr>
          <w:sz w:val="24"/>
          <w:szCs w:val="24"/>
          <w:lang w:val="en-US"/>
        </w:rPr>
        <w:t xml:space="preserve">recommended </w:t>
      </w:r>
      <w:r w:rsidR="006B65BE" w:rsidRPr="00FE51F4">
        <w:rPr>
          <w:sz w:val="24"/>
          <w:szCs w:val="24"/>
          <w:lang w:val="en-US"/>
        </w:rPr>
        <w:t>that</w:t>
      </w:r>
      <w:r w:rsidRPr="00FE51F4">
        <w:rPr>
          <w:sz w:val="24"/>
          <w:szCs w:val="24"/>
          <w:lang w:val="en-US"/>
        </w:rPr>
        <w:t xml:space="preserve"> persons associated with the </w:t>
      </w:r>
      <w:r w:rsidR="006B65BE" w:rsidRPr="00FE51F4">
        <w:rPr>
          <w:sz w:val="24"/>
          <w:szCs w:val="24"/>
          <w:lang w:val="en-US"/>
        </w:rPr>
        <w:t>company and</w:t>
      </w:r>
      <w:r w:rsidR="00355CE1">
        <w:rPr>
          <w:sz w:val="24"/>
          <w:szCs w:val="24"/>
          <w:lang w:val="en-US"/>
        </w:rPr>
        <w:t xml:space="preserve"> its</w:t>
      </w:r>
      <w:r w:rsidR="006B65BE" w:rsidRPr="00FE51F4">
        <w:rPr>
          <w:sz w:val="24"/>
          <w:szCs w:val="24"/>
          <w:lang w:val="en-US"/>
        </w:rPr>
        <w:t xml:space="preserve"> </w:t>
      </w:r>
      <w:r w:rsidR="00355CE1">
        <w:rPr>
          <w:sz w:val="23"/>
          <w:szCs w:val="23"/>
        </w:rPr>
        <w:t xml:space="preserve">physical plant </w:t>
      </w:r>
      <w:r w:rsidR="006B65BE" w:rsidRPr="00FE51F4">
        <w:rPr>
          <w:sz w:val="24"/>
          <w:szCs w:val="24"/>
          <w:lang w:val="en-US"/>
        </w:rPr>
        <w:t xml:space="preserve">be determined </w:t>
      </w:r>
      <w:r w:rsidRPr="00FE51F4">
        <w:rPr>
          <w:sz w:val="24"/>
          <w:szCs w:val="24"/>
          <w:lang w:val="en-US"/>
        </w:rPr>
        <w:t xml:space="preserve">and </w:t>
      </w:r>
      <w:r w:rsidR="006B65BE" w:rsidRPr="00FE51F4">
        <w:rPr>
          <w:sz w:val="24"/>
          <w:szCs w:val="24"/>
          <w:lang w:val="en-US"/>
        </w:rPr>
        <w:t>persons who</w:t>
      </w:r>
      <w:r w:rsidRPr="00FE51F4">
        <w:rPr>
          <w:sz w:val="24"/>
          <w:szCs w:val="24"/>
          <w:lang w:val="en-US"/>
        </w:rPr>
        <w:t xml:space="preserve"> </w:t>
      </w:r>
      <w:r w:rsidR="006B65BE" w:rsidRPr="00FE51F4">
        <w:rPr>
          <w:sz w:val="24"/>
          <w:szCs w:val="24"/>
          <w:lang w:val="en-US"/>
        </w:rPr>
        <w:t>might</w:t>
      </w:r>
      <w:r w:rsidR="004E32A1">
        <w:rPr>
          <w:sz w:val="24"/>
          <w:szCs w:val="24"/>
          <w:lang w:val="en-US"/>
        </w:rPr>
        <w:t xml:space="preserve"> possess the </w:t>
      </w:r>
      <w:r w:rsidRPr="00FE51F4">
        <w:rPr>
          <w:sz w:val="24"/>
          <w:szCs w:val="24"/>
          <w:lang w:val="en-US"/>
        </w:rPr>
        <w:t>documents about its activities</w:t>
      </w:r>
      <w:r w:rsidR="006B65BE" w:rsidRPr="00FE51F4">
        <w:rPr>
          <w:sz w:val="24"/>
          <w:szCs w:val="24"/>
          <w:lang w:val="en-US"/>
        </w:rPr>
        <w:t xml:space="preserve"> be identified</w:t>
      </w:r>
      <w:r w:rsidRPr="00FE51F4">
        <w:rPr>
          <w:sz w:val="24"/>
          <w:szCs w:val="24"/>
          <w:lang w:val="en-US"/>
        </w:rPr>
        <w:t>.</w:t>
      </w:r>
      <w:r w:rsidRPr="00FE51F4">
        <w:rPr>
          <w:rStyle w:val="FootnoteReference"/>
          <w:sz w:val="24"/>
          <w:szCs w:val="24"/>
          <w:lang w:val="en-US"/>
        </w:rPr>
        <w:footnoteReference w:id="11"/>
      </w:r>
    </w:p>
    <w:p w14:paraId="0C70523E" w14:textId="77777777" w:rsidR="00813794" w:rsidRPr="00FE51F4" w:rsidRDefault="00813794">
      <w:pPr>
        <w:pStyle w:val="ListParagraph"/>
        <w:rPr>
          <w:sz w:val="24"/>
          <w:szCs w:val="24"/>
          <w:lang w:val="en-US"/>
        </w:rPr>
      </w:pPr>
    </w:p>
    <w:p w14:paraId="427E7325" w14:textId="77777777" w:rsidR="00791FA6" w:rsidRDefault="00791FA6">
      <w:pPr>
        <w:jc w:val="left"/>
        <w:rPr>
          <w:rStyle w:val="11"/>
          <w:rFonts w:eastAsiaTheme="majorEastAsia" w:cstheme="majorBidi"/>
          <w:color w:val="000000" w:themeColor="text1"/>
          <w:sz w:val="24"/>
          <w:szCs w:val="24"/>
          <w:lang w:val="en-US"/>
        </w:rPr>
      </w:pPr>
      <w:bookmarkStart w:id="16" w:name="_Toc6432991"/>
      <w:bookmarkStart w:id="17" w:name="_Toc12990"/>
      <w:bookmarkStart w:id="18" w:name="_Toc7092545"/>
      <w:r>
        <w:rPr>
          <w:rStyle w:val="11"/>
          <w:color w:val="000000" w:themeColor="text1"/>
          <w:sz w:val="24"/>
          <w:szCs w:val="24"/>
          <w:lang w:val="en-US"/>
        </w:rPr>
        <w:br w:type="page"/>
      </w:r>
    </w:p>
    <w:p w14:paraId="4C0FBF02" w14:textId="0714C2B6" w:rsidR="00813794" w:rsidRPr="00FE51F4" w:rsidRDefault="00661DBC">
      <w:pPr>
        <w:pStyle w:val="Heading1"/>
        <w:numPr>
          <w:ilvl w:val="0"/>
          <w:numId w:val="1"/>
        </w:numPr>
        <w:rPr>
          <w:rStyle w:val="11"/>
          <w:rFonts w:ascii="Verdana" w:hAnsi="Verdana"/>
          <w:color w:val="000000" w:themeColor="text1"/>
          <w:sz w:val="24"/>
          <w:szCs w:val="24"/>
          <w:lang w:val="en-US"/>
        </w:rPr>
      </w:pPr>
      <w:r w:rsidRPr="00FE51F4">
        <w:rPr>
          <w:rStyle w:val="11"/>
          <w:rFonts w:ascii="Verdana" w:hAnsi="Verdana"/>
          <w:color w:val="000000" w:themeColor="text1"/>
          <w:sz w:val="24"/>
          <w:szCs w:val="24"/>
          <w:lang w:val="en-US"/>
        </w:rPr>
        <w:lastRenderedPageBreak/>
        <w:t>EXPERIENCE OF INDIVIDUAL COUNTRIES IN PRE-SEIZURE PLANNING</w:t>
      </w:r>
      <w:bookmarkEnd w:id="16"/>
      <w:bookmarkEnd w:id="17"/>
      <w:bookmarkEnd w:id="18"/>
    </w:p>
    <w:p w14:paraId="131F8932" w14:textId="77777777" w:rsidR="00813794" w:rsidRPr="00FE51F4" w:rsidRDefault="00813794">
      <w:pPr>
        <w:rPr>
          <w:lang w:val="en-US"/>
        </w:rPr>
      </w:pPr>
    </w:p>
    <w:p w14:paraId="3BDEF1FF" w14:textId="77777777" w:rsidR="00813794" w:rsidRPr="00FE51F4" w:rsidRDefault="00661DBC">
      <w:pPr>
        <w:pStyle w:val="ListParagraph"/>
        <w:ind w:left="0"/>
        <w:rPr>
          <w:sz w:val="24"/>
          <w:szCs w:val="24"/>
          <w:lang w:val="en-US"/>
        </w:rPr>
      </w:pPr>
      <w:r w:rsidRPr="00FE51F4">
        <w:rPr>
          <w:sz w:val="24"/>
          <w:szCs w:val="24"/>
          <w:lang w:val="en-US"/>
        </w:rPr>
        <w:t>Several approaches to pre-seizure planning</w:t>
      </w:r>
      <w:r w:rsidR="006B65BE" w:rsidRPr="00FE51F4">
        <w:rPr>
          <w:sz w:val="24"/>
          <w:szCs w:val="24"/>
          <w:lang w:val="en-US"/>
        </w:rPr>
        <w:t>,</w:t>
      </w:r>
      <w:r w:rsidRPr="00FE51F4">
        <w:rPr>
          <w:sz w:val="24"/>
          <w:szCs w:val="24"/>
          <w:lang w:val="en-US"/>
        </w:rPr>
        <w:t xml:space="preserve"> depending on the objectives of this tool</w:t>
      </w:r>
      <w:r w:rsidR="006B65BE" w:rsidRPr="00FE51F4">
        <w:rPr>
          <w:sz w:val="24"/>
          <w:szCs w:val="24"/>
          <w:lang w:val="en-US"/>
        </w:rPr>
        <w:t>,</w:t>
      </w:r>
      <w:r w:rsidRPr="00FE51F4">
        <w:rPr>
          <w:sz w:val="24"/>
          <w:szCs w:val="24"/>
          <w:lang w:val="en-US"/>
        </w:rPr>
        <w:t xml:space="preserve"> are </w:t>
      </w:r>
      <w:r w:rsidR="000E7A27" w:rsidRPr="00FE51F4">
        <w:rPr>
          <w:sz w:val="24"/>
          <w:szCs w:val="24"/>
          <w:lang w:val="en-US"/>
        </w:rPr>
        <w:t xml:space="preserve">applied </w:t>
      </w:r>
      <w:r w:rsidRPr="00FE51F4">
        <w:rPr>
          <w:sz w:val="24"/>
          <w:szCs w:val="24"/>
          <w:lang w:val="en-US"/>
        </w:rPr>
        <w:t xml:space="preserve">at </w:t>
      </w:r>
      <w:r w:rsidR="006B65BE" w:rsidRPr="00FE51F4">
        <w:rPr>
          <w:sz w:val="24"/>
          <w:szCs w:val="24"/>
          <w:lang w:val="en-US"/>
        </w:rPr>
        <w:t xml:space="preserve">a </w:t>
      </w:r>
      <w:r w:rsidRPr="00FE51F4">
        <w:rPr>
          <w:sz w:val="24"/>
          <w:szCs w:val="24"/>
          <w:lang w:val="en-US"/>
        </w:rPr>
        <w:t xml:space="preserve">national level. The common objectives are to prevent the loss of an asset, to ensure its proper seizure and subsequent proper management. </w:t>
      </w:r>
    </w:p>
    <w:p w14:paraId="72F68B44" w14:textId="77777777" w:rsidR="00813794" w:rsidRPr="00FE51F4" w:rsidRDefault="00813794">
      <w:pPr>
        <w:pStyle w:val="ListParagraph"/>
        <w:ind w:left="0"/>
        <w:rPr>
          <w:sz w:val="24"/>
          <w:szCs w:val="24"/>
          <w:lang w:val="en-US"/>
        </w:rPr>
      </w:pPr>
    </w:p>
    <w:p w14:paraId="7749A26A" w14:textId="77777777" w:rsidR="00813794" w:rsidRPr="00FE51F4" w:rsidRDefault="000E7A27">
      <w:pPr>
        <w:pStyle w:val="ListParagraph"/>
        <w:ind w:left="0"/>
        <w:rPr>
          <w:sz w:val="24"/>
          <w:szCs w:val="24"/>
          <w:lang w:val="en-US"/>
        </w:rPr>
      </w:pPr>
      <w:r w:rsidRPr="00FE51F4">
        <w:rPr>
          <w:sz w:val="24"/>
          <w:szCs w:val="24"/>
          <w:lang w:val="en-US"/>
        </w:rPr>
        <w:t>At the same time</w:t>
      </w:r>
      <w:r w:rsidR="00661DBC" w:rsidRPr="00FE51F4">
        <w:rPr>
          <w:sz w:val="24"/>
          <w:szCs w:val="24"/>
          <w:lang w:val="en-US"/>
        </w:rPr>
        <w:t xml:space="preserve">, </w:t>
      </w:r>
      <w:r w:rsidRPr="00FE51F4">
        <w:rPr>
          <w:sz w:val="24"/>
          <w:szCs w:val="24"/>
          <w:lang w:val="en-US"/>
        </w:rPr>
        <w:t xml:space="preserve">at the heart of the </w:t>
      </w:r>
      <w:r w:rsidR="00661DBC" w:rsidRPr="00FE51F4">
        <w:rPr>
          <w:sz w:val="24"/>
          <w:szCs w:val="24"/>
          <w:lang w:val="en-US"/>
        </w:rPr>
        <w:t xml:space="preserve">planning </w:t>
      </w:r>
      <w:r w:rsidRPr="00FE51F4">
        <w:rPr>
          <w:sz w:val="24"/>
          <w:szCs w:val="24"/>
          <w:lang w:val="en-US"/>
        </w:rPr>
        <w:t>lies</w:t>
      </w:r>
      <w:r w:rsidR="00661DBC" w:rsidRPr="00FE51F4">
        <w:rPr>
          <w:sz w:val="24"/>
          <w:szCs w:val="24"/>
          <w:lang w:val="en-US"/>
        </w:rPr>
        <w:t xml:space="preserve"> a pragmatic approach which </w:t>
      </w:r>
      <w:r w:rsidRPr="00FE51F4">
        <w:rPr>
          <w:sz w:val="24"/>
          <w:szCs w:val="24"/>
          <w:lang w:val="en-US"/>
        </w:rPr>
        <w:t>involves preventing</w:t>
      </w:r>
      <w:r w:rsidR="00661DBC" w:rsidRPr="00FE51F4">
        <w:rPr>
          <w:sz w:val="24"/>
          <w:szCs w:val="24"/>
          <w:lang w:val="en-US"/>
        </w:rPr>
        <w:t xml:space="preserve"> excessive state </w:t>
      </w:r>
      <w:r w:rsidRPr="00FE51F4">
        <w:rPr>
          <w:sz w:val="24"/>
          <w:szCs w:val="24"/>
          <w:lang w:val="en-US"/>
        </w:rPr>
        <w:t xml:space="preserve">spending </w:t>
      </w:r>
      <w:r w:rsidR="00661DBC" w:rsidRPr="00FE51F4">
        <w:rPr>
          <w:sz w:val="24"/>
          <w:szCs w:val="24"/>
          <w:lang w:val="en-US"/>
        </w:rPr>
        <w:t xml:space="preserve">on seized asset management and </w:t>
      </w:r>
      <w:r w:rsidRPr="00FE51F4">
        <w:rPr>
          <w:sz w:val="24"/>
          <w:szCs w:val="24"/>
          <w:lang w:val="en-US"/>
        </w:rPr>
        <w:t xml:space="preserve">the </w:t>
      </w:r>
      <w:r w:rsidR="00661DBC" w:rsidRPr="00FE51F4">
        <w:rPr>
          <w:sz w:val="24"/>
          <w:szCs w:val="24"/>
          <w:lang w:val="en-US"/>
        </w:rPr>
        <w:t xml:space="preserve">assumption of liabilities associated with the asset. This approach may be difficult to </w:t>
      </w:r>
      <w:r w:rsidRPr="00FE51F4">
        <w:rPr>
          <w:sz w:val="24"/>
          <w:szCs w:val="24"/>
          <w:lang w:val="en-US"/>
        </w:rPr>
        <w:t xml:space="preserve">apply </w:t>
      </w:r>
      <w:r w:rsidR="00661DBC" w:rsidRPr="00FE51F4">
        <w:rPr>
          <w:sz w:val="24"/>
          <w:szCs w:val="24"/>
          <w:lang w:val="en-US"/>
        </w:rPr>
        <w:t>in countries where prosecutors and law enforcement agencies do not have a certain level of discretion in initiating or resolving asset seizure issues, or where such an approach is not enshrined in the law.</w:t>
      </w:r>
    </w:p>
    <w:p w14:paraId="5EE8C04E" w14:textId="77777777" w:rsidR="00813794" w:rsidRPr="00FE51F4" w:rsidRDefault="00813794">
      <w:pPr>
        <w:pStyle w:val="ListParagraph"/>
        <w:ind w:left="0"/>
        <w:rPr>
          <w:sz w:val="24"/>
          <w:szCs w:val="24"/>
          <w:lang w:val="en-US"/>
        </w:rPr>
      </w:pPr>
    </w:p>
    <w:p w14:paraId="22265DA9" w14:textId="77777777" w:rsidR="00813794" w:rsidRPr="00FE51F4" w:rsidRDefault="00661DBC">
      <w:pPr>
        <w:pStyle w:val="ListParagraph"/>
        <w:ind w:left="0"/>
        <w:rPr>
          <w:sz w:val="24"/>
          <w:szCs w:val="24"/>
          <w:lang w:val="en-US"/>
        </w:rPr>
      </w:pPr>
      <w:r w:rsidRPr="00FE51F4">
        <w:rPr>
          <w:sz w:val="24"/>
          <w:szCs w:val="24"/>
          <w:lang w:val="en-US"/>
        </w:rPr>
        <w:t>The following are examples of pre-seizure planning in some jurisdictions.</w:t>
      </w:r>
    </w:p>
    <w:p w14:paraId="34E3D065" w14:textId="77777777" w:rsidR="00813794" w:rsidRPr="00FE51F4" w:rsidRDefault="00661DBC">
      <w:pPr>
        <w:pStyle w:val="Heading1"/>
        <w:rPr>
          <w:rStyle w:val="11"/>
          <w:rFonts w:ascii="Verdana" w:hAnsi="Verdana"/>
          <w:color w:val="000000" w:themeColor="text1"/>
          <w:sz w:val="24"/>
          <w:szCs w:val="24"/>
          <w:lang w:val="en-US"/>
        </w:rPr>
      </w:pPr>
      <w:bookmarkStart w:id="19" w:name="_Toc6432992"/>
      <w:bookmarkStart w:id="20" w:name="_Toc8201"/>
      <w:bookmarkStart w:id="21" w:name="_Toc7092546"/>
      <w:r w:rsidRPr="00FE51F4">
        <w:rPr>
          <w:rStyle w:val="11"/>
          <w:rFonts w:ascii="Verdana" w:hAnsi="Verdana"/>
          <w:color w:val="000000" w:themeColor="text1"/>
          <w:sz w:val="24"/>
          <w:szCs w:val="24"/>
          <w:lang w:val="en-US"/>
        </w:rPr>
        <w:t>3.1. THE UNITED STATES OF AMERICA</w:t>
      </w:r>
      <w:bookmarkEnd w:id="19"/>
      <w:bookmarkEnd w:id="20"/>
      <w:bookmarkEnd w:id="21"/>
    </w:p>
    <w:p w14:paraId="22BE8EC8" w14:textId="77777777" w:rsidR="00813794" w:rsidRPr="00FE51F4" w:rsidRDefault="00813794">
      <w:pPr>
        <w:pStyle w:val="ListParagraph"/>
        <w:ind w:left="0"/>
        <w:rPr>
          <w:sz w:val="24"/>
          <w:szCs w:val="24"/>
          <w:lang w:val="en-US"/>
        </w:rPr>
      </w:pPr>
    </w:p>
    <w:p w14:paraId="03784B34" w14:textId="77777777" w:rsidR="00813794" w:rsidRPr="00FE51F4" w:rsidRDefault="000E7A27">
      <w:pPr>
        <w:pStyle w:val="ListParagraph"/>
        <w:ind w:left="0"/>
        <w:rPr>
          <w:sz w:val="24"/>
          <w:szCs w:val="24"/>
          <w:lang w:val="en-US"/>
        </w:rPr>
      </w:pPr>
      <w:r w:rsidRPr="00FE51F4">
        <w:rPr>
          <w:sz w:val="24"/>
          <w:szCs w:val="24"/>
          <w:lang w:val="en-US"/>
        </w:rPr>
        <w:t>Generally speaking</w:t>
      </w:r>
      <w:r w:rsidR="00661DBC" w:rsidRPr="00FE51F4">
        <w:rPr>
          <w:sz w:val="24"/>
          <w:szCs w:val="24"/>
          <w:lang w:val="en-US"/>
        </w:rPr>
        <w:t>, in the United States</w:t>
      </w:r>
      <w:r w:rsidRPr="00FE51F4">
        <w:rPr>
          <w:sz w:val="24"/>
          <w:szCs w:val="24"/>
          <w:lang w:val="en-US"/>
        </w:rPr>
        <w:t>,</w:t>
      </w:r>
      <w:r w:rsidR="00661DBC" w:rsidRPr="00FE51F4">
        <w:rPr>
          <w:sz w:val="24"/>
          <w:szCs w:val="24"/>
          <w:lang w:val="en-US"/>
        </w:rPr>
        <w:t xml:space="preserve"> which </w:t>
      </w:r>
      <w:r w:rsidRPr="00FE51F4">
        <w:rPr>
          <w:sz w:val="24"/>
          <w:szCs w:val="24"/>
          <w:lang w:val="en-US"/>
        </w:rPr>
        <w:t xml:space="preserve">has </w:t>
      </w:r>
      <w:r w:rsidR="00661DBC" w:rsidRPr="00FE51F4">
        <w:rPr>
          <w:sz w:val="24"/>
          <w:szCs w:val="24"/>
          <w:lang w:val="en-US"/>
        </w:rPr>
        <w:t>long</w:t>
      </w:r>
      <w:r w:rsidRPr="00FE51F4">
        <w:rPr>
          <w:sz w:val="24"/>
          <w:szCs w:val="24"/>
          <w:lang w:val="en-US"/>
        </w:rPr>
        <w:t>,</w:t>
      </w:r>
      <w:r w:rsidR="00661DBC" w:rsidRPr="00FE51F4">
        <w:rPr>
          <w:sz w:val="24"/>
          <w:szCs w:val="24"/>
          <w:lang w:val="en-US"/>
        </w:rPr>
        <w:t xml:space="preserve"> successful experience of </w:t>
      </w:r>
      <w:r w:rsidRPr="00FE51F4">
        <w:rPr>
          <w:sz w:val="24"/>
          <w:szCs w:val="24"/>
          <w:lang w:val="en-US"/>
        </w:rPr>
        <w:t xml:space="preserve">the </w:t>
      </w:r>
      <w:r w:rsidR="00661DBC" w:rsidRPr="00FE51F4">
        <w:rPr>
          <w:sz w:val="24"/>
          <w:szCs w:val="24"/>
          <w:lang w:val="en-US"/>
        </w:rPr>
        <w:t>confiscation of assets related to criminal activities, pre-seizure planning is the most established and distinct part of the process</w:t>
      </w:r>
      <w:r w:rsidRPr="00FE51F4">
        <w:rPr>
          <w:sz w:val="24"/>
          <w:szCs w:val="24"/>
          <w:lang w:val="en-US"/>
        </w:rPr>
        <w:t>,</w:t>
      </w:r>
      <w:r w:rsidR="00661DBC" w:rsidRPr="00FE51F4">
        <w:rPr>
          <w:sz w:val="24"/>
          <w:szCs w:val="24"/>
          <w:lang w:val="en-US"/>
        </w:rPr>
        <w:t xml:space="preserve"> to which more and more attention is being paid.</w:t>
      </w:r>
    </w:p>
    <w:p w14:paraId="38E9B460" w14:textId="77777777" w:rsidR="00813794" w:rsidRPr="00FE51F4" w:rsidRDefault="00813794">
      <w:pPr>
        <w:pStyle w:val="ListParagraph"/>
        <w:ind w:left="0"/>
        <w:rPr>
          <w:sz w:val="24"/>
          <w:szCs w:val="24"/>
          <w:lang w:val="en-US"/>
        </w:rPr>
      </w:pPr>
    </w:p>
    <w:p w14:paraId="78B9A056" w14:textId="7928F597" w:rsidR="00813794" w:rsidRPr="00FE51F4" w:rsidRDefault="00661DBC">
      <w:pPr>
        <w:pStyle w:val="ListParagraph"/>
        <w:ind w:left="0"/>
        <w:rPr>
          <w:sz w:val="24"/>
          <w:szCs w:val="24"/>
          <w:lang w:val="en-US"/>
        </w:rPr>
      </w:pPr>
      <w:r w:rsidRPr="00FE51F4">
        <w:rPr>
          <w:sz w:val="24"/>
          <w:szCs w:val="24"/>
          <w:lang w:val="en-US"/>
        </w:rPr>
        <w:t xml:space="preserve">To properly understand this subsection, it should be noted that the United States of America </w:t>
      </w:r>
      <w:r w:rsidR="000E7A27" w:rsidRPr="00FE51F4">
        <w:rPr>
          <w:sz w:val="24"/>
          <w:szCs w:val="24"/>
          <w:lang w:val="en-US"/>
        </w:rPr>
        <w:t xml:space="preserve">applies </w:t>
      </w:r>
      <w:r w:rsidRPr="00FE51F4">
        <w:rPr>
          <w:sz w:val="24"/>
          <w:szCs w:val="24"/>
          <w:lang w:val="en-US"/>
        </w:rPr>
        <w:t>three types of confiscation</w:t>
      </w:r>
      <w:r w:rsidR="005E2EAF">
        <w:rPr>
          <w:sz w:val="24"/>
          <w:szCs w:val="24"/>
          <w:lang w:val="en-US"/>
        </w:rPr>
        <w:t xml:space="preserve"> - or </w:t>
      </w:r>
      <w:r w:rsidR="008470A7">
        <w:rPr>
          <w:sz w:val="24"/>
          <w:szCs w:val="24"/>
          <w:lang w:val="en-US"/>
        </w:rPr>
        <w:t>forfeiture</w:t>
      </w:r>
      <w:r w:rsidR="005E2EAF">
        <w:rPr>
          <w:sz w:val="24"/>
          <w:szCs w:val="24"/>
          <w:lang w:val="en-US"/>
        </w:rPr>
        <w:t xml:space="preserve"> -</w:t>
      </w:r>
      <w:r w:rsidRPr="00FE51F4">
        <w:rPr>
          <w:sz w:val="24"/>
          <w:szCs w:val="24"/>
          <w:lang w:val="en-US"/>
        </w:rPr>
        <w:t xml:space="preserve"> at the federal level:</w:t>
      </w:r>
    </w:p>
    <w:p w14:paraId="0448FECE" w14:textId="77777777" w:rsidR="00813794" w:rsidRPr="00FE51F4" w:rsidRDefault="00813794">
      <w:pPr>
        <w:pStyle w:val="ListParagraph"/>
        <w:ind w:left="0"/>
        <w:rPr>
          <w:sz w:val="24"/>
          <w:szCs w:val="24"/>
          <w:lang w:val="en-US"/>
        </w:rPr>
      </w:pPr>
    </w:p>
    <w:p w14:paraId="7F63C62D" w14:textId="5F8D4AC9" w:rsidR="00813794" w:rsidRPr="00FE51F4" w:rsidRDefault="00661DBC">
      <w:pPr>
        <w:pStyle w:val="ListParagraph"/>
        <w:numPr>
          <w:ilvl w:val="0"/>
          <w:numId w:val="5"/>
        </w:numPr>
        <w:ind w:left="284" w:hanging="284"/>
        <w:rPr>
          <w:sz w:val="24"/>
          <w:szCs w:val="24"/>
          <w:lang w:val="en-US"/>
        </w:rPr>
      </w:pPr>
      <w:r w:rsidRPr="00FE51F4">
        <w:rPr>
          <w:sz w:val="24"/>
          <w:szCs w:val="24"/>
          <w:lang w:val="en-US"/>
        </w:rPr>
        <w:t>criminal —initiated together with the criminal charge of the person (</w:t>
      </w:r>
      <w:r w:rsidRPr="00FE51F4">
        <w:rPr>
          <w:i/>
          <w:sz w:val="24"/>
          <w:szCs w:val="24"/>
          <w:lang w:val="en-US"/>
        </w:rPr>
        <w:t xml:space="preserve">in </w:t>
      </w:r>
      <w:proofErr w:type="spellStart"/>
      <w:r w:rsidRPr="00FE51F4">
        <w:rPr>
          <w:i/>
          <w:sz w:val="24"/>
          <w:szCs w:val="24"/>
          <w:lang w:val="en-US"/>
        </w:rPr>
        <w:t>personam</w:t>
      </w:r>
      <w:proofErr w:type="spellEnd"/>
      <w:r w:rsidRPr="00FE51F4">
        <w:rPr>
          <w:sz w:val="24"/>
          <w:szCs w:val="24"/>
          <w:lang w:val="en-US"/>
        </w:rPr>
        <w:t xml:space="preserve">) in respect of the property that was used to commit </w:t>
      </w:r>
      <w:r w:rsidR="008470A7">
        <w:rPr>
          <w:sz w:val="24"/>
          <w:szCs w:val="24"/>
          <w:lang w:val="en-US"/>
        </w:rPr>
        <w:t xml:space="preserve">or derives from </w:t>
      </w:r>
      <w:r w:rsidR="000E7A27" w:rsidRPr="00FE51F4">
        <w:rPr>
          <w:sz w:val="24"/>
          <w:szCs w:val="24"/>
          <w:lang w:val="en-US"/>
        </w:rPr>
        <w:t xml:space="preserve">a </w:t>
      </w:r>
      <w:r w:rsidRPr="00FE51F4">
        <w:rPr>
          <w:sz w:val="24"/>
          <w:szCs w:val="24"/>
          <w:lang w:val="en-US"/>
        </w:rPr>
        <w:t xml:space="preserve">crime. If the jury </w:t>
      </w:r>
      <w:r w:rsidR="008470A7">
        <w:rPr>
          <w:sz w:val="24"/>
          <w:szCs w:val="24"/>
          <w:lang w:val="en-US"/>
        </w:rPr>
        <w:t>finds the property forfeitable</w:t>
      </w:r>
      <w:r w:rsidRPr="00FE51F4">
        <w:rPr>
          <w:sz w:val="24"/>
          <w:szCs w:val="24"/>
          <w:lang w:val="en-US"/>
        </w:rPr>
        <w:t xml:space="preserve">, the court </w:t>
      </w:r>
      <w:r w:rsidR="008470A7">
        <w:rPr>
          <w:sz w:val="24"/>
          <w:szCs w:val="24"/>
          <w:lang w:val="en-US"/>
        </w:rPr>
        <w:t>issues an order of forfeiture;</w:t>
      </w:r>
    </w:p>
    <w:p w14:paraId="31B6A608" w14:textId="07F54A6F" w:rsidR="008470A7" w:rsidRPr="005E2EAF" w:rsidRDefault="00661DBC" w:rsidP="008269CA">
      <w:pPr>
        <w:pStyle w:val="ListParagraph"/>
        <w:numPr>
          <w:ilvl w:val="0"/>
          <w:numId w:val="5"/>
        </w:numPr>
        <w:ind w:left="284" w:hanging="284"/>
        <w:rPr>
          <w:sz w:val="24"/>
          <w:szCs w:val="24"/>
          <w:lang w:val="en-US"/>
        </w:rPr>
      </w:pPr>
      <w:r w:rsidRPr="00FE51F4">
        <w:rPr>
          <w:sz w:val="24"/>
          <w:szCs w:val="24"/>
          <w:lang w:val="en-US"/>
        </w:rPr>
        <w:t xml:space="preserve">civil — legal action against </w:t>
      </w:r>
      <w:r w:rsidR="008470A7">
        <w:rPr>
          <w:sz w:val="24"/>
          <w:szCs w:val="24"/>
          <w:lang w:val="en-US"/>
        </w:rPr>
        <w:t xml:space="preserve">the </w:t>
      </w:r>
      <w:r w:rsidRPr="00FE51F4">
        <w:rPr>
          <w:sz w:val="24"/>
          <w:szCs w:val="24"/>
          <w:lang w:val="en-US"/>
        </w:rPr>
        <w:t>property (</w:t>
      </w:r>
      <w:r w:rsidRPr="00FE51F4">
        <w:rPr>
          <w:i/>
          <w:sz w:val="24"/>
          <w:szCs w:val="24"/>
          <w:lang w:val="en-US"/>
        </w:rPr>
        <w:t>in rem</w:t>
      </w:r>
      <w:r w:rsidRPr="00FE51F4">
        <w:rPr>
          <w:sz w:val="24"/>
          <w:szCs w:val="24"/>
          <w:lang w:val="en-US"/>
        </w:rPr>
        <w:t xml:space="preserve">), </w:t>
      </w:r>
      <w:r w:rsidR="000E7A27" w:rsidRPr="00FE51F4">
        <w:rPr>
          <w:sz w:val="24"/>
          <w:szCs w:val="24"/>
          <w:lang w:val="en-US"/>
        </w:rPr>
        <w:t>meaning</w:t>
      </w:r>
      <w:r w:rsidR="008470A7">
        <w:rPr>
          <w:sz w:val="24"/>
          <w:szCs w:val="24"/>
          <w:lang w:val="en-US"/>
        </w:rPr>
        <w:t xml:space="preserve"> the property is the defendant and no criminal charge against the owner is necessary</w:t>
      </w:r>
      <w:r w:rsidR="008269CA">
        <w:rPr>
          <w:sz w:val="24"/>
          <w:szCs w:val="24"/>
          <w:lang w:val="en-US"/>
        </w:rPr>
        <w:t>;</w:t>
      </w:r>
    </w:p>
    <w:p w14:paraId="470C5A25" w14:textId="509AB0C4" w:rsidR="00813794" w:rsidRPr="005E2EAF" w:rsidRDefault="00661DBC" w:rsidP="008470A7">
      <w:pPr>
        <w:pStyle w:val="ListParagraph"/>
        <w:numPr>
          <w:ilvl w:val="0"/>
          <w:numId w:val="5"/>
        </w:numPr>
        <w:ind w:left="284" w:hanging="284"/>
        <w:rPr>
          <w:sz w:val="24"/>
          <w:szCs w:val="24"/>
          <w:lang w:val="en-US"/>
        </w:rPr>
      </w:pPr>
      <w:r w:rsidRPr="005E2EAF">
        <w:rPr>
          <w:sz w:val="24"/>
          <w:szCs w:val="24"/>
          <w:lang w:val="en-US"/>
        </w:rPr>
        <w:t xml:space="preserve">administrative </w:t>
      </w:r>
      <w:r w:rsidR="008470A7" w:rsidRPr="005E2EAF">
        <w:rPr>
          <w:sz w:val="24"/>
          <w:szCs w:val="24"/>
          <w:lang w:val="en-US"/>
        </w:rPr>
        <w:t xml:space="preserve">forfeiture </w:t>
      </w:r>
      <w:r w:rsidR="000E7A27" w:rsidRPr="005E2EAF">
        <w:rPr>
          <w:sz w:val="24"/>
          <w:szCs w:val="24"/>
          <w:lang w:val="en-US"/>
        </w:rPr>
        <w:t xml:space="preserve">— </w:t>
      </w:r>
      <w:r w:rsidRPr="005E2EAF">
        <w:rPr>
          <w:sz w:val="24"/>
          <w:szCs w:val="24"/>
          <w:lang w:val="en-US"/>
        </w:rPr>
        <w:t xml:space="preserve">also </w:t>
      </w:r>
      <w:r w:rsidR="008470A7" w:rsidRPr="005E2EAF">
        <w:rPr>
          <w:sz w:val="24"/>
          <w:szCs w:val="24"/>
          <w:lang w:val="en-US"/>
        </w:rPr>
        <w:t xml:space="preserve">is an </w:t>
      </w:r>
      <w:proofErr w:type="gramStart"/>
      <w:r w:rsidR="008470A7" w:rsidRPr="005E2EAF">
        <w:rPr>
          <w:i/>
          <w:sz w:val="24"/>
          <w:szCs w:val="24"/>
          <w:lang w:val="en-US"/>
        </w:rPr>
        <w:t>in rem</w:t>
      </w:r>
      <w:proofErr w:type="gramEnd"/>
      <w:r w:rsidR="008470A7" w:rsidRPr="005E2EAF">
        <w:rPr>
          <w:sz w:val="24"/>
          <w:szCs w:val="24"/>
          <w:lang w:val="en-US"/>
        </w:rPr>
        <w:t xml:space="preserve"> action that permits the federal seizing agency to forfeit the property without judicial involvement. Property that can be administratively forfeited is</w:t>
      </w:r>
      <w:r w:rsidR="005E2EAF">
        <w:rPr>
          <w:sz w:val="24"/>
          <w:szCs w:val="24"/>
          <w:lang w:val="en-US"/>
        </w:rPr>
        <w:t xml:space="preserve"> the following</w:t>
      </w:r>
      <w:r w:rsidR="008470A7" w:rsidRPr="005E2EAF">
        <w:rPr>
          <w:sz w:val="24"/>
          <w:szCs w:val="24"/>
          <w:lang w:val="en-US"/>
        </w:rPr>
        <w:t xml:space="preserve">: merchandise the importation of which is prohibited; a conveyance used to import, transport, </w:t>
      </w:r>
      <w:r w:rsidR="008470A7" w:rsidRPr="005E2EAF">
        <w:rPr>
          <w:sz w:val="24"/>
          <w:szCs w:val="24"/>
          <w:lang w:val="en-US"/>
        </w:rPr>
        <w:lastRenderedPageBreak/>
        <w:t>or store a controlled substance; a monetary instrument; or other property that does not exceed $500,000 in value</w:t>
      </w:r>
      <w:r w:rsidRPr="005E2EAF">
        <w:rPr>
          <w:sz w:val="24"/>
          <w:szCs w:val="24"/>
          <w:lang w:val="en-US"/>
        </w:rPr>
        <w:t>.</w:t>
      </w:r>
      <w:r w:rsidR="000D02EB">
        <w:rPr>
          <w:rStyle w:val="FootnoteReference"/>
          <w:sz w:val="24"/>
          <w:szCs w:val="24"/>
          <w:lang w:val="en-US"/>
        </w:rPr>
        <w:footnoteReference w:id="12"/>
      </w:r>
    </w:p>
    <w:p w14:paraId="3FEB2418" w14:textId="77777777" w:rsidR="00813794" w:rsidRPr="00FE51F4" w:rsidRDefault="00813794">
      <w:pPr>
        <w:pStyle w:val="ListParagraph"/>
        <w:ind w:left="284"/>
        <w:rPr>
          <w:sz w:val="24"/>
          <w:szCs w:val="24"/>
          <w:lang w:val="en-US"/>
        </w:rPr>
      </w:pPr>
    </w:p>
    <w:p w14:paraId="3AD480B7" w14:textId="1BF00887" w:rsidR="00813794" w:rsidRPr="00FE51F4" w:rsidRDefault="00661DBC">
      <w:pPr>
        <w:pStyle w:val="ListParagraph"/>
        <w:ind w:left="0"/>
        <w:rPr>
          <w:sz w:val="24"/>
          <w:szCs w:val="24"/>
          <w:lang w:val="en-US"/>
        </w:rPr>
      </w:pPr>
      <w:r w:rsidRPr="00FE51F4">
        <w:rPr>
          <w:sz w:val="24"/>
          <w:szCs w:val="24"/>
          <w:lang w:val="en-US"/>
        </w:rPr>
        <w:t xml:space="preserve">The US legal system </w:t>
      </w:r>
      <w:r w:rsidR="000E7A27" w:rsidRPr="00FE51F4">
        <w:rPr>
          <w:sz w:val="24"/>
          <w:szCs w:val="24"/>
          <w:lang w:val="en-US"/>
        </w:rPr>
        <w:t>stipulates</w:t>
      </w:r>
      <w:r w:rsidRPr="00FE51F4">
        <w:rPr>
          <w:sz w:val="24"/>
          <w:szCs w:val="24"/>
          <w:lang w:val="en-US"/>
        </w:rPr>
        <w:t xml:space="preserve"> various means </w:t>
      </w:r>
      <w:r w:rsidR="000E7A27" w:rsidRPr="00FE51F4">
        <w:rPr>
          <w:sz w:val="24"/>
          <w:szCs w:val="24"/>
          <w:lang w:val="en-US"/>
        </w:rPr>
        <w:t>for providing for</w:t>
      </w:r>
      <w:r w:rsidRPr="00FE51F4">
        <w:rPr>
          <w:sz w:val="24"/>
          <w:szCs w:val="24"/>
          <w:lang w:val="en-US"/>
        </w:rPr>
        <w:t xml:space="preserve"> criminal and civil</w:t>
      </w:r>
      <w:r w:rsidR="008269CA">
        <w:rPr>
          <w:sz w:val="24"/>
          <w:szCs w:val="24"/>
          <w:lang w:val="en-US"/>
        </w:rPr>
        <w:t xml:space="preserve"> forfeiture</w:t>
      </w:r>
      <w:r w:rsidR="000E7A27" w:rsidRPr="00FE51F4">
        <w:rPr>
          <w:sz w:val="24"/>
          <w:szCs w:val="24"/>
          <w:lang w:val="en-US"/>
        </w:rPr>
        <w:t xml:space="preserve">, such as </w:t>
      </w:r>
      <w:r w:rsidRPr="00FE51F4">
        <w:rPr>
          <w:sz w:val="24"/>
          <w:szCs w:val="24"/>
          <w:lang w:val="en-US"/>
        </w:rPr>
        <w:t xml:space="preserve">restraining and protective court orders, as well as a seizure warrant which allows </w:t>
      </w:r>
      <w:r w:rsidR="000E7A27" w:rsidRPr="00FE51F4">
        <w:rPr>
          <w:sz w:val="24"/>
          <w:szCs w:val="24"/>
          <w:lang w:val="en-US"/>
        </w:rPr>
        <w:t>an</w:t>
      </w:r>
      <w:r w:rsidRPr="00FE51F4">
        <w:rPr>
          <w:sz w:val="24"/>
          <w:szCs w:val="24"/>
          <w:lang w:val="en-US"/>
        </w:rPr>
        <w:t xml:space="preserve"> asset </w:t>
      </w:r>
      <w:r w:rsidR="000E7A27" w:rsidRPr="00FE51F4">
        <w:rPr>
          <w:sz w:val="24"/>
          <w:szCs w:val="24"/>
          <w:lang w:val="en-US"/>
        </w:rPr>
        <w:t xml:space="preserve">to be transferred into state </w:t>
      </w:r>
      <w:r w:rsidRPr="00FE51F4">
        <w:rPr>
          <w:sz w:val="24"/>
          <w:szCs w:val="24"/>
          <w:lang w:val="en-US"/>
        </w:rPr>
        <w:t>ownership</w:t>
      </w:r>
      <w:r w:rsidR="000E7A27" w:rsidRPr="00FE51F4">
        <w:rPr>
          <w:sz w:val="24"/>
          <w:szCs w:val="24"/>
          <w:lang w:val="en-US"/>
        </w:rPr>
        <w:t>. However,</w:t>
      </w:r>
      <w:r w:rsidRPr="00FE51F4">
        <w:rPr>
          <w:sz w:val="24"/>
          <w:szCs w:val="24"/>
          <w:lang w:val="en-US"/>
        </w:rPr>
        <w:t xml:space="preserve"> this is not an automatic component of the </w:t>
      </w:r>
      <w:r w:rsidR="008269CA">
        <w:rPr>
          <w:sz w:val="24"/>
          <w:szCs w:val="24"/>
          <w:lang w:val="en-US"/>
        </w:rPr>
        <w:t xml:space="preserve">forfeiture </w:t>
      </w:r>
      <w:r w:rsidRPr="00FE51F4">
        <w:rPr>
          <w:sz w:val="24"/>
          <w:szCs w:val="24"/>
          <w:lang w:val="en-US"/>
        </w:rPr>
        <w:t>regime and depends on the circumstances of a particular case.</w:t>
      </w:r>
    </w:p>
    <w:p w14:paraId="055AB7B6" w14:textId="77777777" w:rsidR="00813794" w:rsidRPr="00FE51F4" w:rsidRDefault="00813794">
      <w:pPr>
        <w:pStyle w:val="ListParagraph"/>
        <w:ind w:left="0"/>
        <w:rPr>
          <w:sz w:val="24"/>
          <w:szCs w:val="24"/>
          <w:lang w:val="en-US"/>
        </w:rPr>
      </w:pPr>
    </w:p>
    <w:p w14:paraId="044682AF" w14:textId="77777777" w:rsidR="00813794" w:rsidRPr="00FE51F4" w:rsidRDefault="00661DBC">
      <w:pPr>
        <w:pStyle w:val="ListParagraph"/>
        <w:ind w:left="0"/>
        <w:rPr>
          <w:sz w:val="24"/>
          <w:szCs w:val="24"/>
          <w:lang w:val="en-US"/>
        </w:rPr>
      </w:pPr>
      <w:r w:rsidRPr="00FE51F4">
        <w:rPr>
          <w:sz w:val="24"/>
          <w:szCs w:val="24"/>
          <w:lang w:val="en-US"/>
        </w:rPr>
        <w:t>The new Asset Forfeiture Policy Manual issued by the Money Laundering and Asset Recovery Section (MLARS) of the U.S. Department of Justice has devoted a separate chapter to pre-seizure planning.</w:t>
      </w:r>
      <w:r w:rsidRPr="00FE51F4">
        <w:rPr>
          <w:rStyle w:val="FootnoteReference"/>
          <w:sz w:val="24"/>
          <w:szCs w:val="24"/>
          <w:lang w:val="en-US"/>
        </w:rPr>
        <w:footnoteReference w:id="13"/>
      </w:r>
      <w:r w:rsidRPr="00FE51F4">
        <w:rPr>
          <w:sz w:val="24"/>
          <w:szCs w:val="24"/>
          <w:lang w:val="en-US"/>
        </w:rPr>
        <w:t xml:space="preserve"> The document contains general guidelines for all services that are members of the Asset Forfeiture Program of the US Department of Justice</w:t>
      </w:r>
      <w:r w:rsidRPr="00FE51F4">
        <w:rPr>
          <w:rStyle w:val="FootnoteReference"/>
          <w:sz w:val="24"/>
          <w:szCs w:val="24"/>
          <w:lang w:val="en-US"/>
        </w:rPr>
        <w:footnoteReference w:id="14"/>
      </w:r>
      <w:r w:rsidRPr="00FE51F4">
        <w:rPr>
          <w:sz w:val="24"/>
          <w:szCs w:val="24"/>
          <w:lang w:val="en-US"/>
        </w:rPr>
        <w:t xml:space="preserve"> assuming the possibility of establishing different rules based on the results of discussions with MLARS.</w:t>
      </w:r>
    </w:p>
    <w:p w14:paraId="20102494" w14:textId="77777777" w:rsidR="00813794" w:rsidRPr="00FE51F4" w:rsidRDefault="00813794">
      <w:pPr>
        <w:pStyle w:val="ListParagraph"/>
        <w:ind w:left="0"/>
        <w:rPr>
          <w:sz w:val="24"/>
          <w:szCs w:val="24"/>
          <w:lang w:val="en-US"/>
        </w:rPr>
      </w:pPr>
    </w:p>
    <w:p w14:paraId="265813AA" w14:textId="77777777" w:rsidR="00813794" w:rsidRPr="00FE51F4" w:rsidRDefault="00661DBC">
      <w:pPr>
        <w:pStyle w:val="ListParagraph"/>
        <w:ind w:left="0"/>
        <w:rPr>
          <w:b/>
          <w:i/>
          <w:sz w:val="24"/>
          <w:szCs w:val="24"/>
          <w:lang w:val="en-US"/>
        </w:rPr>
      </w:pPr>
      <w:r w:rsidRPr="00FE51F4">
        <w:rPr>
          <w:b/>
          <w:i/>
          <w:sz w:val="24"/>
          <w:szCs w:val="24"/>
          <w:lang w:val="en-US"/>
        </w:rPr>
        <w:t>Goals and Objectives of Pre-seizure Planning</w:t>
      </w:r>
    </w:p>
    <w:p w14:paraId="1BF728B1" w14:textId="77777777" w:rsidR="00813794" w:rsidRPr="00FE51F4" w:rsidRDefault="00813794">
      <w:pPr>
        <w:pStyle w:val="ListParagraph"/>
        <w:ind w:left="0"/>
        <w:rPr>
          <w:sz w:val="24"/>
          <w:szCs w:val="24"/>
          <w:lang w:val="en-US"/>
        </w:rPr>
      </w:pPr>
    </w:p>
    <w:p w14:paraId="73E0D029" w14:textId="13F427D0" w:rsidR="00813794" w:rsidRPr="00FE51F4" w:rsidRDefault="00661DBC">
      <w:pPr>
        <w:pStyle w:val="ListParagraph"/>
        <w:ind w:left="0"/>
        <w:rPr>
          <w:sz w:val="24"/>
          <w:szCs w:val="24"/>
          <w:lang w:val="en-US"/>
        </w:rPr>
      </w:pPr>
      <w:r w:rsidRPr="00FE51F4">
        <w:rPr>
          <w:sz w:val="24"/>
          <w:szCs w:val="24"/>
          <w:lang w:val="en-US"/>
        </w:rPr>
        <w:t xml:space="preserve">The purpose of pre-seizure planning is to ensure that </w:t>
      </w:r>
      <w:r w:rsidR="00BD1105">
        <w:rPr>
          <w:sz w:val="24"/>
          <w:szCs w:val="24"/>
          <w:lang w:val="en-US"/>
        </w:rPr>
        <w:t xml:space="preserve">various components </w:t>
      </w:r>
      <w:r w:rsidRPr="00FE51F4">
        <w:rPr>
          <w:sz w:val="24"/>
          <w:szCs w:val="24"/>
          <w:lang w:val="en-US"/>
        </w:rPr>
        <w:t xml:space="preserve">of the Department of Justice work as </w:t>
      </w:r>
      <w:r w:rsidR="00BD1105">
        <w:rPr>
          <w:sz w:val="24"/>
          <w:szCs w:val="24"/>
          <w:lang w:val="en-US"/>
        </w:rPr>
        <w:t xml:space="preserve">a </w:t>
      </w:r>
      <w:r w:rsidRPr="00FE51F4">
        <w:rPr>
          <w:sz w:val="24"/>
          <w:szCs w:val="24"/>
          <w:lang w:val="en-US"/>
        </w:rPr>
        <w:t xml:space="preserve">team to </w:t>
      </w:r>
      <w:r w:rsidR="00BD1105">
        <w:rPr>
          <w:sz w:val="24"/>
          <w:szCs w:val="24"/>
          <w:lang w:val="en-US"/>
        </w:rPr>
        <w:t xml:space="preserve">ensure that asset forfeiture is used as </w:t>
      </w:r>
      <w:r w:rsidRPr="00FE51F4">
        <w:rPr>
          <w:sz w:val="24"/>
          <w:szCs w:val="24"/>
          <w:lang w:val="en-US"/>
        </w:rPr>
        <w:t xml:space="preserve">an efficient </w:t>
      </w:r>
      <w:r w:rsidR="00BD1105">
        <w:rPr>
          <w:sz w:val="24"/>
          <w:szCs w:val="24"/>
          <w:lang w:val="en-US"/>
        </w:rPr>
        <w:t xml:space="preserve">and cost-effective law enforcement tool consistent with </w:t>
      </w:r>
      <w:r w:rsidR="00EC316F" w:rsidRPr="00FE51F4">
        <w:rPr>
          <w:sz w:val="24"/>
          <w:szCs w:val="24"/>
          <w:lang w:val="en-US"/>
        </w:rPr>
        <w:t>the</w:t>
      </w:r>
      <w:r w:rsidRPr="00FE51F4">
        <w:rPr>
          <w:sz w:val="24"/>
          <w:szCs w:val="24"/>
          <w:lang w:val="en-US"/>
        </w:rPr>
        <w:t xml:space="preserve"> public interest. </w:t>
      </w:r>
      <w:r w:rsidR="00EC316F" w:rsidRPr="00FE51F4">
        <w:rPr>
          <w:sz w:val="24"/>
          <w:szCs w:val="24"/>
          <w:lang w:val="en-US"/>
        </w:rPr>
        <w:t>P</w:t>
      </w:r>
      <w:r w:rsidRPr="00FE51F4">
        <w:rPr>
          <w:sz w:val="24"/>
          <w:szCs w:val="24"/>
          <w:lang w:val="en-US"/>
        </w:rPr>
        <w:t xml:space="preserve">lanning </w:t>
      </w:r>
      <w:r w:rsidR="00BD1105">
        <w:rPr>
          <w:sz w:val="24"/>
          <w:szCs w:val="24"/>
          <w:lang w:val="en-US"/>
        </w:rPr>
        <w:t>provides</w:t>
      </w:r>
      <w:r w:rsidR="00EC316F" w:rsidRPr="00FE51F4">
        <w:rPr>
          <w:sz w:val="24"/>
          <w:szCs w:val="24"/>
          <w:lang w:val="en-US"/>
        </w:rPr>
        <w:t xml:space="preserve"> </w:t>
      </w:r>
      <w:r w:rsidRPr="00FE51F4">
        <w:rPr>
          <w:sz w:val="24"/>
          <w:szCs w:val="24"/>
          <w:lang w:val="en-US"/>
        </w:rPr>
        <w:t>the government</w:t>
      </w:r>
      <w:r w:rsidR="00BD1105">
        <w:rPr>
          <w:sz w:val="24"/>
          <w:szCs w:val="24"/>
          <w:lang w:val="en-US"/>
        </w:rPr>
        <w:t xml:space="preserve"> with the opportunity</w:t>
      </w:r>
      <w:r w:rsidRPr="00FE51F4">
        <w:rPr>
          <w:sz w:val="24"/>
          <w:szCs w:val="24"/>
          <w:lang w:val="en-US"/>
        </w:rPr>
        <w:t xml:space="preserve"> to make informed decisions on </w:t>
      </w:r>
      <w:r w:rsidR="00BD1105">
        <w:rPr>
          <w:sz w:val="24"/>
          <w:szCs w:val="24"/>
          <w:lang w:val="en-US"/>
        </w:rPr>
        <w:t>matters regarding</w:t>
      </w:r>
      <w:r w:rsidRPr="00FE51F4">
        <w:rPr>
          <w:sz w:val="24"/>
          <w:szCs w:val="24"/>
          <w:lang w:val="en-US"/>
        </w:rPr>
        <w:t xml:space="preserve"> the financial </w:t>
      </w:r>
      <w:r w:rsidR="00BD1105">
        <w:rPr>
          <w:sz w:val="24"/>
          <w:szCs w:val="24"/>
          <w:lang w:val="en-US"/>
        </w:rPr>
        <w:t xml:space="preserve">impact </w:t>
      </w:r>
      <w:r w:rsidRPr="00FE51F4">
        <w:rPr>
          <w:sz w:val="24"/>
          <w:szCs w:val="24"/>
          <w:lang w:val="en-US"/>
        </w:rPr>
        <w:t>of the asset seiz</w:t>
      </w:r>
      <w:r w:rsidR="00A94F77">
        <w:rPr>
          <w:sz w:val="24"/>
          <w:szCs w:val="24"/>
          <w:lang w:val="en-US"/>
        </w:rPr>
        <w:t>ure/restraint, forfeiture, and management</w:t>
      </w:r>
      <w:r w:rsidRPr="00FE51F4">
        <w:rPr>
          <w:sz w:val="24"/>
          <w:szCs w:val="24"/>
          <w:lang w:val="en-US"/>
        </w:rPr>
        <w:t>, as well as on all</w:t>
      </w:r>
      <w:r w:rsidR="00BD1105">
        <w:rPr>
          <w:sz w:val="24"/>
          <w:szCs w:val="24"/>
          <w:lang w:val="en-US"/>
        </w:rPr>
        <w:t xml:space="preserve"> matters affecting</w:t>
      </w:r>
      <w:r w:rsidRPr="00FE51F4">
        <w:rPr>
          <w:sz w:val="24"/>
          <w:szCs w:val="24"/>
          <w:lang w:val="en-US"/>
        </w:rPr>
        <w:t xml:space="preserve"> the government's ability to</w:t>
      </w:r>
      <w:r w:rsidR="00BD1105" w:rsidRPr="005E2EAF">
        <w:rPr>
          <w:sz w:val="24"/>
          <w:szCs w:val="24"/>
          <w:lang w:val="en-US"/>
        </w:rPr>
        <w:t xml:space="preserve"> efficiently dispose of assets following forfeiture</w:t>
      </w:r>
      <w:r w:rsidRPr="00FE51F4">
        <w:rPr>
          <w:sz w:val="24"/>
          <w:szCs w:val="24"/>
          <w:lang w:val="en-US"/>
        </w:rPr>
        <w:t xml:space="preserve">.  </w:t>
      </w:r>
    </w:p>
    <w:p w14:paraId="129EA823" w14:textId="77777777" w:rsidR="00813794" w:rsidRPr="00FE51F4" w:rsidRDefault="00813794">
      <w:pPr>
        <w:pStyle w:val="ListParagraph"/>
        <w:ind w:left="0"/>
        <w:rPr>
          <w:sz w:val="24"/>
          <w:szCs w:val="24"/>
          <w:lang w:val="en-US"/>
        </w:rPr>
      </w:pPr>
    </w:p>
    <w:p w14:paraId="6BA50846" w14:textId="03C959F6" w:rsidR="00813794" w:rsidRPr="00FE51F4" w:rsidRDefault="00661DBC">
      <w:pPr>
        <w:pStyle w:val="ListParagraph"/>
        <w:ind w:left="0"/>
        <w:rPr>
          <w:sz w:val="24"/>
          <w:szCs w:val="24"/>
          <w:lang w:val="en-US"/>
        </w:rPr>
      </w:pPr>
      <w:r w:rsidRPr="00FE51F4">
        <w:rPr>
          <w:sz w:val="24"/>
          <w:szCs w:val="24"/>
          <w:lang w:val="en-US"/>
        </w:rPr>
        <w:t>The general guideline in this part is to identify and address important financial and property issues related to the management of seized assets prior to their seizure. To this end, all involved services must have the established internal procedures</w:t>
      </w:r>
      <w:r w:rsidR="00EC316F" w:rsidRPr="00FE51F4">
        <w:rPr>
          <w:sz w:val="24"/>
          <w:szCs w:val="24"/>
          <w:lang w:val="en-US"/>
        </w:rPr>
        <w:t xml:space="preserve"> in place</w:t>
      </w:r>
      <w:r w:rsidRPr="00FE51F4">
        <w:rPr>
          <w:sz w:val="24"/>
          <w:szCs w:val="24"/>
          <w:lang w:val="en-US"/>
        </w:rPr>
        <w:t xml:space="preserve">. First of all, the Manual </w:t>
      </w:r>
      <w:r w:rsidR="00EC316F" w:rsidRPr="00FE51F4">
        <w:rPr>
          <w:sz w:val="24"/>
          <w:szCs w:val="24"/>
          <w:lang w:val="en-US"/>
        </w:rPr>
        <w:t xml:space="preserve">stresses </w:t>
      </w:r>
      <w:r w:rsidRPr="00FE51F4">
        <w:rPr>
          <w:sz w:val="24"/>
          <w:szCs w:val="24"/>
          <w:lang w:val="en-US"/>
        </w:rPr>
        <w:t xml:space="preserve">the need to take such an approach to real estate, commercial enterprises, as well as other </w:t>
      </w:r>
      <w:r w:rsidR="00F022C0">
        <w:rPr>
          <w:sz w:val="24"/>
          <w:szCs w:val="24"/>
          <w:lang w:val="en-US"/>
        </w:rPr>
        <w:t xml:space="preserve">types of property that may pose problems of maintenance and/or disposition </w:t>
      </w:r>
      <w:r w:rsidRPr="00FE51F4">
        <w:rPr>
          <w:sz w:val="24"/>
          <w:szCs w:val="24"/>
          <w:lang w:val="en-US"/>
        </w:rPr>
        <w:t xml:space="preserve">(animals and aircraft are given as an example). At the same time, the flexibility of the </w:t>
      </w:r>
      <w:r w:rsidRPr="00FE51F4">
        <w:rPr>
          <w:sz w:val="24"/>
          <w:szCs w:val="24"/>
          <w:lang w:val="en-US"/>
        </w:rPr>
        <w:lastRenderedPageBreak/>
        <w:t>planning mechanism</w:t>
      </w:r>
      <w:r w:rsidR="00EC316F" w:rsidRPr="00FE51F4">
        <w:rPr>
          <w:sz w:val="24"/>
          <w:szCs w:val="24"/>
          <w:lang w:val="en-US"/>
        </w:rPr>
        <w:t>,</w:t>
      </w:r>
      <w:r w:rsidRPr="00FE51F4">
        <w:rPr>
          <w:sz w:val="24"/>
          <w:szCs w:val="24"/>
          <w:lang w:val="en-US"/>
        </w:rPr>
        <w:t xml:space="preserve"> which may vary depending on the circumstances and complexity of the case</w:t>
      </w:r>
      <w:r w:rsidR="00EC316F" w:rsidRPr="00FE51F4">
        <w:rPr>
          <w:sz w:val="24"/>
          <w:szCs w:val="24"/>
          <w:lang w:val="en-US"/>
        </w:rPr>
        <w:t>,</w:t>
      </w:r>
      <w:r w:rsidRPr="00FE51F4">
        <w:rPr>
          <w:sz w:val="24"/>
          <w:szCs w:val="24"/>
          <w:lang w:val="en-US"/>
        </w:rPr>
        <w:t xml:space="preserve"> is noted.</w:t>
      </w:r>
    </w:p>
    <w:p w14:paraId="353B6329" w14:textId="77777777" w:rsidR="00813794" w:rsidRPr="00FE51F4" w:rsidRDefault="00813794">
      <w:pPr>
        <w:pStyle w:val="ListParagraph"/>
        <w:ind w:left="0"/>
        <w:rPr>
          <w:sz w:val="24"/>
          <w:szCs w:val="24"/>
          <w:lang w:val="en-US"/>
        </w:rPr>
      </w:pPr>
    </w:p>
    <w:p w14:paraId="4257EDF1" w14:textId="4FF326A5" w:rsidR="00813794" w:rsidRPr="00FE51F4" w:rsidRDefault="00661DBC">
      <w:pPr>
        <w:pStyle w:val="ListParagraph"/>
        <w:ind w:left="0"/>
        <w:rPr>
          <w:sz w:val="24"/>
          <w:szCs w:val="24"/>
          <w:lang w:val="en-US"/>
        </w:rPr>
      </w:pPr>
      <w:r w:rsidRPr="00FE51F4">
        <w:rPr>
          <w:sz w:val="24"/>
          <w:szCs w:val="24"/>
          <w:lang w:val="en-US"/>
        </w:rPr>
        <w:t xml:space="preserve">The Manual stresses that pre-seizure planning </w:t>
      </w:r>
      <w:r w:rsidR="00F022C0">
        <w:rPr>
          <w:sz w:val="24"/>
          <w:szCs w:val="24"/>
          <w:lang w:val="en-US"/>
        </w:rPr>
        <w:t xml:space="preserve">affords </w:t>
      </w:r>
      <w:r w:rsidRPr="00FE51F4">
        <w:rPr>
          <w:sz w:val="24"/>
          <w:szCs w:val="24"/>
          <w:lang w:val="en-US"/>
        </w:rPr>
        <w:t>the Marshals Service</w:t>
      </w:r>
      <w:r w:rsidR="00EC316F" w:rsidRPr="00FE51F4">
        <w:rPr>
          <w:sz w:val="24"/>
          <w:szCs w:val="24"/>
          <w:lang w:val="en-US"/>
        </w:rPr>
        <w:t>,</w:t>
      </w:r>
      <w:r w:rsidRPr="00FE51F4">
        <w:rPr>
          <w:sz w:val="24"/>
          <w:szCs w:val="24"/>
          <w:lang w:val="en-US"/>
        </w:rPr>
        <w:t xml:space="preserve"> which is responsible for managing seized assets</w:t>
      </w:r>
      <w:r w:rsidR="00EC316F" w:rsidRPr="00FE51F4">
        <w:rPr>
          <w:sz w:val="24"/>
          <w:szCs w:val="24"/>
          <w:lang w:val="en-US"/>
        </w:rPr>
        <w:t>,</w:t>
      </w:r>
      <w:r w:rsidRPr="00FE51F4">
        <w:rPr>
          <w:sz w:val="24"/>
          <w:szCs w:val="24"/>
          <w:lang w:val="en-US"/>
        </w:rPr>
        <w:t xml:space="preserve"> and other authorities responsible for the seizure, management or administration of assets</w:t>
      </w:r>
      <w:r w:rsidR="00F022C0">
        <w:rPr>
          <w:sz w:val="24"/>
          <w:szCs w:val="24"/>
          <w:lang w:val="en-US"/>
        </w:rPr>
        <w:t>, an opportunity</w:t>
      </w:r>
      <w:r w:rsidRPr="00FE51F4">
        <w:rPr>
          <w:sz w:val="24"/>
          <w:szCs w:val="24"/>
          <w:lang w:val="en-US"/>
        </w:rPr>
        <w:t xml:space="preserve"> to conduct financial analysis to determine </w:t>
      </w:r>
      <w:r w:rsidR="00F022C0">
        <w:rPr>
          <w:sz w:val="24"/>
          <w:szCs w:val="24"/>
          <w:lang w:val="en-US"/>
        </w:rPr>
        <w:t xml:space="preserve">net equities </w:t>
      </w:r>
      <w:r w:rsidRPr="00FE51F4">
        <w:rPr>
          <w:sz w:val="24"/>
          <w:szCs w:val="24"/>
          <w:lang w:val="en-US"/>
        </w:rPr>
        <w:t>of</w:t>
      </w:r>
      <w:r w:rsidR="00A94F77">
        <w:rPr>
          <w:sz w:val="24"/>
          <w:szCs w:val="24"/>
          <w:lang w:val="en-US"/>
        </w:rPr>
        <w:t xml:space="preserve"> an</w:t>
      </w:r>
      <w:r w:rsidRPr="00FE51F4">
        <w:rPr>
          <w:sz w:val="24"/>
          <w:szCs w:val="24"/>
          <w:lang w:val="en-US"/>
        </w:rPr>
        <w:t xml:space="preserve"> </w:t>
      </w:r>
      <w:r w:rsidR="00F022C0">
        <w:rPr>
          <w:sz w:val="24"/>
          <w:szCs w:val="24"/>
          <w:lang w:val="en-US"/>
        </w:rPr>
        <w:t xml:space="preserve">identified </w:t>
      </w:r>
      <w:r w:rsidRPr="00FE51F4">
        <w:rPr>
          <w:sz w:val="24"/>
          <w:szCs w:val="24"/>
          <w:lang w:val="en-US"/>
        </w:rPr>
        <w:t xml:space="preserve">asset and </w:t>
      </w:r>
      <w:r w:rsidR="00F022C0">
        <w:rPr>
          <w:sz w:val="24"/>
          <w:szCs w:val="24"/>
          <w:lang w:val="en-US"/>
        </w:rPr>
        <w:t>review in advance title/</w:t>
      </w:r>
      <w:r w:rsidRPr="00FE51F4">
        <w:rPr>
          <w:sz w:val="24"/>
          <w:szCs w:val="24"/>
          <w:lang w:val="en-US"/>
        </w:rPr>
        <w:t>ownership</w:t>
      </w:r>
      <w:r w:rsidR="00F022C0">
        <w:rPr>
          <w:sz w:val="24"/>
          <w:szCs w:val="24"/>
          <w:lang w:val="en-US"/>
        </w:rPr>
        <w:t xml:space="preserve"> issues</w:t>
      </w:r>
      <w:r w:rsidR="00E319AB">
        <w:rPr>
          <w:sz w:val="24"/>
          <w:szCs w:val="24"/>
          <w:lang w:val="en-US"/>
        </w:rPr>
        <w:t xml:space="preserve"> </w:t>
      </w:r>
      <w:r w:rsidR="00F022C0">
        <w:rPr>
          <w:sz w:val="24"/>
          <w:szCs w:val="24"/>
          <w:lang w:val="en-US"/>
        </w:rPr>
        <w:t xml:space="preserve">that may </w:t>
      </w:r>
      <w:r w:rsidR="00EC316F" w:rsidRPr="00FE51F4">
        <w:rPr>
          <w:sz w:val="24"/>
          <w:szCs w:val="24"/>
          <w:lang w:val="en-US"/>
        </w:rPr>
        <w:t>delay</w:t>
      </w:r>
      <w:r w:rsidR="00F022C0">
        <w:rPr>
          <w:sz w:val="24"/>
          <w:szCs w:val="24"/>
          <w:lang w:val="en-US"/>
        </w:rPr>
        <w:t xml:space="preserve"> or prevent the government from disposing an asset in a timely manner following forfeiture</w:t>
      </w:r>
      <w:r w:rsidRPr="00FE51F4">
        <w:rPr>
          <w:sz w:val="24"/>
          <w:szCs w:val="24"/>
          <w:lang w:val="en-US"/>
        </w:rPr>
        <w:t xml:space="preserve">. In addition, this mechanism </w:t>
      </w:r>
      <w:r w:rsidR="00F022C0">
        <w:rPr>
          <w:sz w:val="24"/>
          <w:szCs w:val="24"/>
          <w:lang w:val="en-US"/>
        </w:rPr>
        <w:t xml:space="preserve">affords </w:t>
      </w:r>
      <w:r w:rsidRPr="00FE51F4">
        <w:rPr>
          <w:sz w:val="24"/>
          <w:szCs w:val="24"/>
          <w:lang w:val="en-US"/>
        </w:rPr>
        <w:t>the Marshals Service sufficient time to plan</w:t>
      </w:r>
      <w:r w:rsidR="00F022C0">
        <w:rPr>
          <w:sz w:val="24"/>
          <w:szCs w:val="24"/>
          <w:lang w:val="en-US"/>
        </w:rPr>
        <w:t xml:space="preserve"> for the care of the </w:t>
      </w:r>
      <w:r w:rsidRPr="00FE51F4">
        <w:rPr>
          <w:sz w:val="24"/>
          <w:szCs w:val="24"/>
          <w:lang w:val="en-US"/>
        </w:rPr>
        <w:t xml:space="preserve">asset, </w:t>
      </w:r>
      <w:r w:rsidR="00F022C0">
        <w:rPr>
          <w:sz w:val="24"/>
          <w:szCs w:val="24"/>
          <w:lang w:val="en-US"/>
        </w:rPr>
        <w:t xml:space="preserve">assess </w:t>
      </w:r>
      <w:r w:rsidRPr="00FE51F4">
        <w:rPr>
          <w:sz w:val="24"/>
          <w:szCs w:val="24"/>
          <w:lang w:val="en-US"/>
        </w:rPr>
        <w:t>the level of difficult</w:t>
      </w:r>
      <w:r w:rsidR="00F022C0">
        <w:rPr>
          <w:sz w:val="24"/>
          <w:szCs w:val="24"/>
          <w:lang w:val="en-US"/>
        </w:rPr>
        <w:t>y in handling the asset,</w:t>
      </w:r>
      <w:r w:rsidRPr="00FE51F4">
        <w:rPr>
          <w:sz w:val="24"/>
          <w:szCs w:val="24"/>
          <w:lang w:val="en-US"/>
        </w:rPr>
        <w:t xml:space="preserve"> and identify special requirements </w:t>
      </w:r>
      <w:r w:rsidR="00F022C0">
        <w:rPr>
          <w:sz w:val="24"/>
          <w:szCs w:val="24"/>
          <w:lang w:val="en-US"/>
        </w:rPr>
        <w:t xml:space="preserve">needed to preserve </w:t>
      </w:r>
      <w:r w:rsidRPr="00FE51F4">
        <w:rPr>
          <w:sz w:val="24"/>
          <w:szCs w:val="24"/>
          <w:lang w:val="en-US"/>
        </w:rPr>
        <w:t>the asset.</w:t>
      </w:r>
    </w:p>
    <w:p w14:paraId="42500C6B" w14:textId="77777777" w:rsidR="00813794" w:rsidRPr="00FE51F4" w:rsidRDefault="00813794">
      <w:pPr>
        <w:pStyle w:val="ListParagraph"/>
        <w:ind w:left="0"/>
        <w:rPr>
          <w:sz w:val="24"/>
          <w:szCs w:val="24"/>
          <w:lang w:val="en-US"/>
        </w:rPr>
      </w:pPr>
    </w:p>
    <w:p w14:paraId="13F944DB" w14:textId="77777777" w:rsidR="00813794" w:rsidRPr="00FE51F4" w:rsidRDefault="00661DBC">
      <w:pPr>
        <w:pStyle w:val="ListParagraph"/>
        <w:ind w:left="0"/>
        <w:rPr>
          <w:sz w:val="24"/>
          <w:szCs w:val="24"/>
          <w:lang w:val="en-US"/>
        </w:rPr>
      </w:pPr>
      <w:r w:rsidRPr="00FE51F4">
        <w:rPr>
          <w:sz w:val="24"/>
          <w:szCs w:val="24"/>
          <w:lang w:val="en-US"/>
        </w:rPr>
        <w:t xml:space="preserve">The Manual emphasizes the need for prosecutors or other relevant agencies to engage the Marshals Service as early as possible once the assets that are likely to be seized have been identified. </w:t>
      </w:r>
    </w:p>
    <w:p w14:paraId="5CD3532F" w14:textId="77777777" w:rsidR="00813794" w:rsidRPr="00FE51F4" w:rsidRDefault="00813794">
      <w:pPr>
        <w:pStyle w:val="ListParagraph"/>
        <w:ind w:left="0"/>
        <w:rPr>
          <w:sz w:val="24"/>
          <w:szCs w:val="24"/>
          <w:lang w:val="en-US"/>
        </w:rPr>
      </w:pPr>
    </w:p>
    <w:p w14:paraId="322B12CF" w14:textId="77777777" w:rsidR="00813794" w:rsidRPr="00FE51F4" w:rsidRDefault="00661DBC">
      <w:pPr>
        <w:pStyle w:val="ListParagraph"/>
        <w:ind w:left="0"/>
        <w:rPr>
          <w:b/>
          <w:i/>
          <w:sz w:val="24"/>
          <w:szCs w:val="24"/>
          <w:lang w:val="en-US"/>
        </w:rPr>
      </w:pPr>
      <w:r w:rsidRPr="00FE51F4">
        <w:rPr>
          <w:b/>
          <w:i/>
          <w:sz w:val="24"/>
          <w:szCs w:val="24"/>
          <w:lang w:val="en-US"/>
        </w:rPr>
        <w:t>Non-Disclosure of Information</w:t>
      </w:r>
    </w:p>
    <w:p w14:paraId="397D55C8" w14:textId="2ACBD27D" w:rsidR="00813794" w:rsidRPr="00FE51F4" w:rsidRDefault="00661DBC">
      <w:pPr>
        <w:rPr>
          <w:sz w:val="24"/>
          <w:szCs w:val="24"/>
          <w:lang w:val="en-US"/>
        </w:rPr>
      </w:pPr>
      <w:r w:rsidRPr="00FE51F4">
        <w:rPr>
          <w:sz w:val="24"/>
          <w:szCs w:val="24"/>
          <w:lang w:val="en-US"/>
        </w:rPr>
        <w:t xml:space="preserve">The </w:t>
      </w:r>
      <w:r w:rsidR="0088141E" w:rsidRPr="00FE51F4">
        <w:rPr>
          <w:sz w:val="24"/>
          <w:szCs w:val="24"/>
          <w:lang w:val="en-US"/>
        </w:rPr>
        <w:t xml:space="preserve">duty </w:t>
      </w:r>
      <w:r w:rsidRPr="00FE51F4">
        <w:rPr>
          <w:sz w:val="24"/>
          <w:szCs w:val="24"/>
          <w:lang w:val="en-US"/>
        </w:rPr>
        <w:t xml:space="preserve">of the Marshals Service to keep information obtained from the law enforcement agencies as part of such consultations </w:t>
      </w:r>
      <w:r w:rsidR="0088141E" w:rsidRPr="00FE51F4">
        <w:rPr>
          <w:sz w:val="24"/>
          <w:szCs w:val="24"/>
          <w:lang w:val="en-US"/>
        </w:rPr>
        <w:t xml:space="preserve">confidential </w:t>
      </w:r>
      <w:r w:rsidRPr="00FE51F4">
        <w:rPr>
          <w:sz w:val="24"/>
          <w:szCs w:val="24"/>
          <w:lang w:val="en-US"/>
        </w:rPr>
        <w:t xml:space="preserve">is emphasized; any disclosure of information to external service providers can take place </w:t>
      </w:r>
      <w:r w:rsidR="0088141E" w:rsidRPr="00FE51F4">
        <w:rPr>
          <w:sz w:val="24"/>
          <w:szCs w:val="24"/>
          <w:lang w:val="en-US"/>
        </w:rPr>
        <w:t xml:space="preserve">only </w:t>
      </w:r>
      <w:r w:rsidRPr="00FE51F4">
        <w:rPr>
          <w:sz w:val="24"/>
          <w:szCs w:val="24"/>
          <w:lang w:val="en-US"/>
        </w:rPr>
        <w:t xml:space="preserve">with </w:t>
      </w:r>
      <w:r w:rsidR="00F712C9">
        <w:rPr>
          <w:sz w:val="24"/>
          <w:szCs w:val="24"/>
          <w:lang w:val="en-US"/>
        </w:rPr>
        <w:t xml:space="preserve">prior approval </w:t>
      </w:r>
      <w:r w:rsidRPr="00FE51F4">
        <w:rPr>
          <w:sz w:val="24"/>
          <w:szCs w:val="24"/>
          <w:lang w:val="en-US"/>
        </w:rPr>
        <w:t xml:space="preserve">of the </w:t>
      </w:r>
      <w:r w:rsidR="0090644B" w:rsidRPr="00FE51F4">
        <w:rPr>
          <w:sz w:val="24"/>
          <w:szCs w:val="24"/>
          <w:lang w:val="en-US"/>
        </w:rPr>
        <w:t>Attorney</w:t>
      </w:r>
      <w:r w:rsidRPr="00FE51F4">
        <w:rPr>
          <w:sz w:val="24"/>
          <w:szCs w:val="24"/>
          <w:lang w:val="en-US"/>
        </w:rPr>
        <w:t xml:space="preserve">'s Office, and only information that is necessary </w:t>
      </w:r>
      <w:r w:rsidR="00F712C9">
        <w:rPr>
          <w:sz w:val="24"/>
          <w:szCs w:val="24"/>
          <w:lang w:val="en-US"/>
        </w:rPr>
        <w:t xml:space="preserve">to procure </w:t>
      </w:r>
      <w:r w:rsidR="00A94F77">
        <w:rPr>
          <w:sz w:val="24"/>
          <w:szCs w:val="24"/>
          <w:lang w:val="en-US"/>
        </w:rPr>
        <w:t xml:space="preserve">a </w:t>
      </w:r>
      <w:r w:rsidR="00F712C9">
        <w:rPr>
          <w:sz w:val="24"/>
          <w:szCs w:val="24"/>
          <w:lang w:val="en-US"/>
        </w:rPr>
        <w:t>required contractor may be provided</w:t>
      </w:r>
      <w:r w:rsidRPr="00FE51F4">
        <w:rPr>
          <w:sz w:val="24"/>
          <w:szCs w:val="24"/>
          <w:lang w:val="en-US"/>
        </w:rPr>
        <w:t xml:space="preserve"> (for example, information can only indicate that towing services and </w:t>
      </w:r>
      <w:r w:rsidR="00F712C9">
        <w:rPr>
          <w:sz w:val="24"/>
          <w:szCs w:val="24"/>
          <w:lang w:val="en-US"/>
        </w:rPr>
        <w:t xml:space="preserve">storage space for </w:t>
      </w:r>
      <w:r w:rsidRPr="00FE51F4">
        <w:rPr>
          <w:sz w:val="24"/>
          <w:szCs w:val="24"/>
          <w:lang w:val="en-US"/>
        </w:rPr>
        <w:t>50 vehicles</w:t>
      </w:r>
      <w:r w:rsidR="00F712C9">
        <w:rPr>
          <w:sz w:val="24"/>
          <w:szCs w:val="24"/>
          <w:lang w:val="en-US"/>
        </w:rPr>
        <w:t xml:space="preserve"> required in a particular location by a certain date</w:t>
      </w:r>
      <w:r w:rsidRPr="00FE51F4">
        <w:rPr>
          <w:sz w:val="24"/>
          <w:szCs w:val="24"/>
          <w:lang w:val="en-US"/>
        </w:rPr>
        <w:t xml:space="preserve">). All services </w:t>
      </w:r>
      <w:r w:rsidR="00F712C9">
        <w:rPr>
          <w:sz w:val="24"/>
          <w:szCs w:val="24"/>
          <w:lang w:val="en-US"/>
        </w:rPr>
        <w:t xml:space="preserve">engaged </w:t>
      </w:r>
      <w:r w:rsidRPr="00FE51F4">
        <w:rPr>
          <w:sz w:val="24"/>
          <w:szCs w:val="24"/>
          <w:lang w:val="en-US"/>
        </w:rPr>
        <w:t xml:space="preserve">in </w:t>
      </w:r>
      <w:r w:rsidR="00F712C9">
        <w:rPr>
          <w:sz w:val="24"/>
          <w:szCs w:val="24"/>
          <w:lang w:val="en-US"/>
        </w:rPr>
        <w:t xml:space="preserve">the </w:t>
      </w:r>
      <w:r w:rsidRPr="00FE51F4">
        <w:rPr>
          <w:sz w:val="24"/>
          <w:szCs w:val="24"/>
          <w:lang w:val="en-US"/>
        </w:rPr>
        <w:t>planning</w:t>
      </w:r>
      <w:r w:rsidR="00F712C9">
        <w:rPr>
          <w:sz w:val="24"/>
          <w:szCs w:val="24"/>
          <w:lang w:val="en-US"/>
        </w:rPr>
        <w:t xml:space="preserve"> process</w:t>
      </w:r>
      <w:r w:rsidRPr="00FE51F4">
        <w:rPr>
          <w:sz w:val="24"/>
          <w:szCs w:val="24"/>
          <w:lang w:val="en-US"/>
        </w:rPr>
        <w:t xml:space="preserve"> </w:t>
      </w:r>
      <w:r w:rsidR="00F712C9">
        <w:rPr>
          <w:sz w:val="24"/>
          <w:szCs w:val="24"/>
          <w:lang w:val="en-US"/>
        </w:rPr>
        <w:t xml:space="preserve">must be sensitive </w:t>
      </w:r>
      <w:r w:rsidRPr="00FE51F4">
        <w:rPr>
          <w:sz w:val="24"/>
          <w:szCs w:val="24"/>
          <w:lang w:val="en-US"/>
        </w:rPr>
        <w:t>to operational security</w:t>
      </w:r>
      <w:r w:rsidR="00F712C9">
        <w:rPr>
          <w:sz w:val="24"/>
          <w:szCs w:val="24"/>
          <w:lang w:val="en-US"/>
        </w:rPr>
        <w:t xml:space="preserve"> and at no time undertake </w:t>
      </w:r>
      <w:r w:rsidRPr="00FE51F4">
        <w:rPr>
          <w:sz w:val="24"/>
          <w:szCs w:val="24"/>
          <w:lang w:val="en-US"/>
        </w:rPr>
        <w:t xml:space="preserve">any action that </w:t>
      </w:r>
      <w:r w:rsidR="00F712C9">
        <w:rPr>
          <w:sz w:val="24"/>
          <w:szCs w:val="24"/>
          <w:lang w:val="en-US"/>
        </w:rPr>
        <w:t xml:space="preserve">might </w:t>
      </w:r>
      <w:r w:rsidRPr="00FE51F4">
        <w:rPr>
          <w:sz w:val="24"/>
          <w:szCs w:val="24"/>
          <w:lang w:val="en-US"/>
        </w:rPr>
        <w:t xml:space="preserve">jeopardize such security and </w:t>
      </w:r>
      <w:r w:rsidR="00F712C9">
        <w:rPr>
          <w:sz w:val="24"/>
          <w:szCs w:val="24"/>
          <w:lang w:val="en-US"/>
        </w:rPr>
        <w:t>compromise</w:t>
      </w:r>
      <w:r w:rsidRPr="00FE51F4">
        <w:rPr>
          <w:sz w:val="24"/>
          <w:szCs w:val="24"/>
          <w:lang w:val="en-US"/>
        </w:rPr>
        <w:t xml:space="preserve"> ongoing covert </w:t>
      </w:r>
      <w:r w:rsidR="00F712C9">
        <w:rPr>
          <w:sz w:val="24"/>
          <w:szCs w:val="24"/>
          <w:lang w:val="en-US"/>
        </w:rPr>
        <w:t xml:space="preserve">criminal </w:t>
      </w:r>
      <w:r w:rsidRPr="00FE51F4">
        <w:rPr>
          <w:sz w:val="24"/>
          <w:szCs w:val="24"/>
          <w:lang w:val="en-US"/>
        </w:rPr>
        <w:t>investigati</w:t>
      </w:r>
      <w:r w:rsidR="00A067E4">
        <w:rPr>
          <w:sz w:val="24"/>
          <w:szCs w:val="24"/>
          <w:lang w:val="en-US"/>
        </w:rPr>
        <w:t>ons</w:t>
      </w:r>
      <w:r w:rsidRPr="00FE51F4">
        <w:rPr>
          <w:sz w:val="24"/>
          <w:szCs w:val="24"/>
          <w:lang w:val="en-US"/>
        </w:rPr>
        <w:t xml:space="preserve">. </w:t>
      </w:r>
      <w:r w:rsidR="00A067E4">
        <w:rPr>
          <w:sz w:val="24"/>
          <w:szCs w:val="24"/>
          <w:lang w:val="en-US"/>
        </w:rPr>
        <w:t xml:space="preserve">Real property lien and title searches must be done as covertly as possible, such as through use of </w:t>
      </w:r>
      <w:r w:rsidRPr="00FE51F4">
        <w:rPr>
          <w:sz w:val="24"/>
          <w:szCs w:val="24"/>
          <w:lang w:val="en-US"/>
        </w:rPr>
        <w:t>property website</w:t>
      </w:r>
      <w:r w:rsidR="00A067E4">
        <w:rPr>
          <w:sz w:val="24"/>
          <w:szCs w:val="24"/>
          <w:lang w:val="en-US"/>
        </w:rPr>
        <w:t>s, if available</w:t>
      </w:r>
      <w:r w:rsidRPr="00FE51F4">
        <w:rPr>
          <w:sz w:val="24"/>
          <w:szCs w:val="24"/>
          <w:lang w:val="en-US"/>
        </w:rPr>
        <w:t>.</w:t>
      </w:r>
      <w:r w:rsidRPr="00FE51F4">
        <w:rPr>
          <w:rStyle w:val="FootnoteReference"/>
          <w:sz w:val="24"/>
          <w:szCs w:val="24"/>
          <w:lang w:val="en-US"/>
        </w:rPr>
        <w:footnoteReference w:id="15"/>
      </w:r>
    </w:p>
    <w:p w14:paraId="1850B78B" w14:textId="77777777" w:rsidR="00813794" w:rsidRPr="00FE51F4" w:rsidRDefault="00661DBC">
      <w:pPr>
        <w:pStyle w:val="ListParagraph"/>
        <w:ind w:left="0"/>
        <w:rPr>
          <w:b/>
          <w:i/>
          <w:sz w:val="24"/>
          <w:szCs w:val="24"/>
          <w:lang w:val="en-US"/>
        </w:rPr>
      </w:pPr>
      <w:r w:rsidRPr="00FE51F4">
        <w:rPr>
          <w:b/>
          <w:i/>
          <w:sz w:val="24"/>
          <w:szCs w:val="24"/>
          <w:lang w:val="en-US"/>
        </w:rPr>
        <w:br w:type="page"/>
      </w:r>
    </w:p>
    <w:p w14:paraId="6B9E19D3" w14:textId="77777777" w:rsidR="00813794" w:rsidRPr="00FE51F4" w:rsidRDefault="00661DBC">
      <w:pPr>
        <w:pStyle w:val="ListParagraph"/>
        <w:ind w:left="0"/>
        <w:rPr>
          <w:b/>
          <w:i/>
          <w:sz w:val="24"/>
          <w:szCs w:val="24"/>
          <w:lang w:val="en-US"/>
        </w:rPr>
      </w:pPr>
      <w:r w:rsidRPr="00FE51F4">
        <w:rPr>
          <w:b/>
          <w:i/>
          <w:sz w:val="24"/>
          <w:szCs w:val="24"/>
          <w:lang w:val="en-US"/>
        </w:rPr>
        <w:lastRenderedPageBreak/>
        <w:t>Types of Assets the Seizure of which Must be Planned</w:t>
      </w:r>
    </w:p>
    <w:p w14:paraId="2B5194B0" w14:textId="77777777" w:rsidR="00813794" w:rsidRPr="00FE51F4" w:rsidRDefault="00813794">
      <w:pPr>
        <w:pStyle w:val="ListParagraph"/>
        <w:ind w:left="0"/>
        <w:rPr>
          <w:sz w:val="24"/>
          <w:szCs w:val="24"/>
          <w:lang w:val="en-US"/>
        </w:rPr>
      </w:pPr>
    </w:p>
    <w:p w14:paraId="73C1E01A" w14:textId="77777777" w:rsidR="00813794" w:rsidRPr="00FE51F4" w:rsidRDefault="00661DBC">
      <w:pPr>
        <w:pStyle w:val="ListParagraph"/>
        <w:ind w:left="0"/>
        <w:rPr>
          <w:sz w:val="24"/>
          <w:szCs w:val="24"/>
          <w:lang w:val="en-US"/>
        </w:rPr>
      </w:pPr>
      <w:r w:rsidRPr="00FE51F4">
        <w:rPr>
          <w:sz w:val="24"/>
          <w:szCs w:val="24"/>
          <w:lang w:val="en-US"/>
        </w:rPr>
        <w:t>According to the Manual, joint discussions between the services involved in the investigation and the Marshals Service, as part of the planning, are mandatory for the following assets:</w:t>
      </w:r>
    </w:p>
    <w:p w14:paraId="6FBF402D" w14:textId="77777777" w:rsidR="00813794" w:rsidRPr="00FE51F4" w:rsidRDefault="00813794">
      <w:pPr>
        <w:pStyle w:val="ListParagraph"/>
        <w:ind w:left="0"/>
        <w:rPr>
          <w:sz w:val="24"/>
          <w:szCs w:val="24"/>
          <w:lang w:val="en-US"/>
        </w:rPr>
      </w:pPr>
    </w:p>
    <w:p w14:paraId="170DEC92" w14:textId="65E80121" w:rsidR="00813794" w:rsidRPr="00FE51F4" w:rsidRDefault="00661DBC">
      <w:pPr>
        <w:pStyle w:val="ListParagraph"/>
        <w:numPr>
          <w:ilvl w:val="0"/>
          <w:numId w:val="6"/>
        </w:numPr>
        <w:ind w:left="567" w:hanging="567"/>
        <w:rPr>
          <w:sz w:val="24"/>
          <w:szCs w:val="24"/>
          <w:lang w:val="en-US"/>
        </w:rPr>
      </w:pPr>
      <w:r w:rsidRPr="00FE51F4">
        <w:rPr>
          <w:sz w:val="24"/>
          <w:szCs w:val="24"/>
          <w:lang w:val="en-US"/>
        </w:rPr>
        <w:t>residential or commercial real</w:t>
      </w:r>
      <w:r w:rsidR="00A067E4">
        <w:rPr>
          <w:sz w:val="24"/>
          <w:szCs w:val="24"/>
          <w:lang w:val="en-US"/>
        </w:rPr>
        <w:t xml:space="preserve"> property and vacant land</w:t>
      </w:r>
      <w:r w:rsidRPr="00FE51F4">
        <w:rPr>
          <w:sz w:val="24"/>
          <w:szCs w:val="24"/>
          <w:lang w:val="en-US"/>
        </w:rPr>
        <w:t>;</w:t>
      </w:r>
    </w:p>
    <w:p w14:paraId="0C395803" w14:textId="1080400F" w:rsidR="00813794" w:rsidRPr="00FE51F4" w:rsidRDefault="00661DBC">
      <w:pPr>
        <w:pStyle w:val="ListParagraph"/>
        <w:numPr>
          <w:ilvl w:val="0"/>
          <w:numId w:val="6"/>
        </w:numPr>
        <w:ind w:left="567" w:hanging="567"/>
        <w:rPr>
          <w:sz w:val="24"/>
          <w:szCs w:val="24"/>
          <w:lang w:val="en-US"/>
        </w:rPr>
      </w:pPr>
      <w:r w:rsidRPr="00FE51F4">
        <w:rPr>
          <w:sz w:val="24"/>
          <w:szCs w:val="24"/>
          <w:lang w:val="en-US"/>
        </w:rPr>
        <w:t>business</w:t>
      </w:r>
      <w:r w:rsidR="00A067E4">
        <w:rPr>
          <w:sz w:val="24"/>
          <w:szCs w:val="24"/>
          <w:lang w:val="en-US"/>
        </w:rPr>
        <w:t>es</w:t>
      </w:r>
      <w:r w:rsidRPr="00FE51F4">
        <w:rPr>
          <w:sz w:val="24"/>
          <w:szCs w:val="24"/>
          <w:lang w:val="en-US"/>
        </w:rPr>
        <w:t xml:space="preserve"> or other complex asset</w:t>
      </w:r>
      <w:r w:rsidR="00A067E4">
        <w:rPr>
          <w:sz w:val="24"/>
          <w:szCs w:val="24"/>
          <w:lang w:val="en-US"/>
        </w:rPr>
        <w:t>s</w:t>
      </w:r>
      <w:r w:rsidRPr="00FE51F4">
        <w:rPr>
          <w:sz w:val="24"/>
          <w:szCs w:val="24"/>
          <w:lang w:val="en-US"/>
        </w:rPr>
        <w:t>;</w:t>
      </w:r>
    </w:p>
    <w:p w14:paraId="0EF21CB2" w14:textId="7E0E7B3F" w:rsidR="00813794" w:rsidRPr="00FE51F4" w:rsidRDefault="00A067E4">
      <w:pPr>
        <w:pStyle w:val="ListParagraph"/>
        <w:numPr>
          <w:ilvl w:val="0"/>
          <w:numId w:val="6"/>
        </w:numPr>
        <w:ind w:left="567" w:hanging="567"/>
        <w:rPr>
          <w:sz w:val="24"/>
          <w:szCs w:val="24"/>
          <w:lang w:val="en-US"/>
        </w:rPr>
      </w:pPr>
      <w:r>
        <w:rPr>
          <w:sz w:val="24"/>
          <w:szCs w:val="24"/>
          <w:lang w:val="en-US"/>
        </w:rPr>
        <w:t xml:space="preserve">large quantities </w:t>
      </w:r>
      <w:r w:rsidR="00661DBC" w:rsidRPr="00FE51F4">
        <w:rPr>
          <w:sz w:val="24"/>
          <w:szCs w:val="24"/>
          <w:lang w:val="en-US"/>
        </w:rPr>
        <w:t xml:space="preserve">of assets </w:t>
      </w:r>
      <w:r w:rsidR="000E26D7">
        <w:rPr>
          <w:sz w:val="24"/>
          <w:szCs w:val="24"/>
          <w:lang w:val="en-US"/>
        </w:rPr>
        <w:t>involving potential inventory and</w:t>
      </w:r>
      <w:r w:rsidR="00661DBC" w:rsidRPr="00FE51F4">
        <w:rPr>
          <w:sz w:val="24"/>
          <w:szCs w:val="24"/>
          <w:lang w:val="en-US"/>
        </w:rPr>
        <w:t xml:space="preserve"> storage</w:t>
      </w:r>
      <w:r w:rsidR="000E26D7">
        <w:rPr>
          <w:sz w:val="24"/>
          <w:szCs w:val="24"/>
          <w:lang w:val="en-US"/>
        </w:rPr>
        <w:t xml:space="preserve"> or</w:t>
      </w:r>
      <w:r w:rsidR="00661DBC" w:rsidRPr="00FE51F4">
        <w:rPr>
          <w:sz w:val="24"/>
          <w:szCs w:val="24"/>
          <w:lang w:val="en-US"/>
        </w:rPr>
        <w:t xml:space="preserve"> security </w:t>
      </w:r>
      <w:r w:rsidR="000E26D7">
        <w:rPr>
          <w:sz w:val="24"/>
          <w:szCs w:val="24"/>
          <w:lang w:val="en-US"/>
        </w:rPr>
        <w:t xml:space="preserve">problems </w:t>
      </w:r>
      <w:r w:rsidR="00661DBC" w:rsidRPr="00FE51F4">
        <w:rPr>
          <w:sz w:val="24"/>
          <w:szCs w:val="24"/>
          <w:lang w:val="en-US"/>
        </w:rPr>
        <w:t xml:space="preserve">(e.g. </w:t>
      </w:r>
      <w:r w:rsidR="000E26D7">
        <w:rPr>
          <w:sz w:val="24"/>
          <w:szCs w:val="24"/>
          <w:lang w:val="en-US"/>
        </w:rPr>
        <w:t xml:space="preserve">multiple </w:t>
      </w:r>
      <w:r w:rsidR="00661DBC" w:rsidRPr="00FE51F4">
        <w:rPr>
          <w:sz w:val="24"/>
          <w:szCs w:val="24"/>
          <w:lang w:val="en-US"/>
        </w:rPr>
        <w:t>vehicles</w:t>
      </w:r>
      <w:r w:rsidR="000E26D7">
        <w:rPr>
          <w:sz w:val="24"/>
          <w:szCs w:val="24"/>
          <w:lang w:val="en-US"/>
        </w:rPr>
        <w:t xml:space="preserve">, </w:t>
      </w:r>
      <w:r w:rsidR="0088141E" w:rsidRPr="00FE51F4">
        <w:rPr>
          <w:sz w:val="24"/>
          <w:szCs w:val="24"/>
          <w:lang w:val="en-US"/>
        </w:rPr>
        <w:t>drug</w:t>
      </w:r>
      <w:r w:rsidR="00661DBC" w:rsidRPr="00FE51F4">
        <w:rPr>
          <w:sz w:val="24"/>
          <w:szCs w:val="24"/>
          <w:lang w:val="en-US"/>
        </w:rPr>
        <w:t xml:space="preserve"> </w:t>
      </w:r>
      <w:r w:rsidR="0088141E" w:rsidRPr="00FE51F4">
        <w:rPr>
          <w:sz w:val="24"/>
          <w:szCs w:val="24"/>
          <w:lang w:val="en-US"/>
        </w:rPr>
        <w:t>paraphe</w:t>
      </w:r>
      <w:r w:rsidR="000E26D7">
        <w:rPr>
          <w:sz w:val="24"/>
          <w:szCs w:val="24"/>
          <w:lang w:val="en-US"/>
        </w:rPr>
        <w:t>r</w:t>
      </w:r>
      <w:r w:rsidR="0088141E" w:rsidRPr="00FE51F4">
        <w:rPr>
          <w:sz w:val="24"/>
          <w:szCs w:val="24"/>
          <w:lang w:val="en-US"/>
        </w:rPr>
        <w:t xml:space="preserve">nalia </w:t>
      </w:r>
      <w:r w:rsidR="000E26D7">
        <w:rPr>
          <w:sz w:val="24"/>
          <w:szCs w:val="24"/>
          <w:lang w:val="en-US"/>
        </w:rPr>
        <w:t xml:space="preserve">to be </w:t>
      </w:r>
      <w:r w:rsidR="00661DBC" w:rsidRPr="00FE51F4">
        <w:rPr>
          <w:sz w:val="24"/>
          <w:szCs w:val="24"/>
          <w:lang w:val="en-US"/>
        </w:rPr>
        <w:t xml:space="preserve">seized </w:t>
      </w:r>
      <w:r w:rsidR="000E26D7">
        <w:rPr>
          <w:sz w:val="24"/>
          <w:szCs w:val="24"/>
          <w:lang w:val="en-US"/>
        </w:rPr>
        <w:t xml:space="preserve">from multiple “headshops” </w:t>
      </w:r>
      <w:r w:rsidR="00661DBC" w:rsidRPr="00FE51F4">
        <w:rPr>
          <w:sz w:val="24"/>
          <w:szCs w:val="24"/>
          <w:lang w:val="en-US"/>
        </w:rPr>
        <w:t xml:space="preserve">on the same day, </w:t>
      </w:r>
      <w:r w:rsidR="0088141E" w:rsidRPr="00FE51F4">
        <w:rPr>
          <w:sz w:val="24"/>
          <w:szCs w:val="24"/>
          <w:lang w:val="en-US"/>
        </w:rPr>
        <w:t xml:space="preserve">and </w:t>
      </w:r>
      <w:r w:rsidR="000E26D7">
        <w:rPr>
          <w:sz w:val="24"/>
          <w:szCs w:val="24"/>
          <w:lang w:val="en-US"/>
        </w:rPr>
        <w:t>the</w:t>
      </w:r>
      <w:r w:rsidR="0088141E" w:rsidRPr="00FE51F4">
        <w:rPr>
          <w:sz w:val="24"/>
          <w:szCs w:val="24"/>
          <w:lang w:val="en-US"/>
        </w:rPr>
        <w:t xml:space="preserve"> </w:t>
      </w:r>
      <w:r w:rsidR="00661DBC" w:rsidRPr="00FE51F4">
        <w:rPr>
          <w:sz w:val="24"/>
          <w:szCs w:val="24"/>
          <w:lang w:val="en-US"/>
        </w:rPr>
        <w:t>inventory of</w:t>
      </w:r>
      <w:r w:rsidR="0088141E" w:rsidRPr="00FE51F4">
        <w:rPr>
          <w:sz w:val="24"/>
          <w:szCs w:val="24"/>
          <w:lang w:val="en-US"/>
        </w:rPr>
        <w:t xml:space="preserve"> </w:t>
      </w:r>
      <w:r w:rsidR="00661DBC" w:rsidRPr="00FE51F4">
        <w:rPr>
          <w:sz w:val="24"/>
          <w:szCs w:val="24"/>
          <w:lang w:val="en-US"/>
        </w:rPr>
        <w:t>ongoing business</w:t>
      </w:r>
      <w:r w:rsidR="000E26D7">
        <w:rPr>
          <w:sz w:val="24"/>
          <w:szCs w:val="24"/>
          <w:lang w:val="en-US"/>
        </w:rPr>
        <w:t>es</w:t>
      </w:r>
      <w:r w:rsidR="00661DBC" w:rsidRPr="00FE51F4">
        <w:rPr>
          <w:sz w:val="24"/>
          <w:szCs w:val="24"/>
          <w:lang w:val="en-US"/>
        </w:rPr>
        <w:t xml:space="preserve"> (for example, jewelry stores);</w:t>
      </w:r>
    </w:p>
    <w:p w14:paraId="79439594" w14:textId="2D05B75C" w:rsidR="00813794" w:rsidRPr="00FE51F4" w:rsidRDefault="00661DBC">
      <w:pPr>
        <w:pStyle w:val="ListParagraph"/>
        <w:numPr>
          <w:ilvl w:val="0"/>
          <w:numId w:val="6"/>
        </w:numPr>
        <w:ind w:left="567" w:hanging="567"/>
        <w:rPr>
          <w:sz w:val="24"/>
          <w:szCs w:val="24"/>
          <w:lang w:val="en-US"/>
        </w:rPr>
      </w:pPr>
      <w:r w:rsidRPr="00FE51F4">
        <w:rPr>
          <w:sz w:val="24"/>
          <w:szCs w:val="24"/>
          <w:lang w:val="en-US"/>
        </w:rPr>
        <w:t xml:space="preserve">assets that </w:t>
      </w:r>
      <w:r w:rsidR="000E26D7">
        <w:rPr>
          <w:sz w:val="24"/>
          <w:szCs w:val="24"/>
          <w:lang w:val="en-US"/>
        </w:rPr>
        <w:t xml:space="preserve">create </w:t>
      </w:r>
      <w:r w:rsidRPr="00FE51F4">
        <w:rPr>
          <w:sz w:val="24"/>
          <w:szCs w:val="24"/>
          <w:lang w:val="en-US"/>
        </w:rPr>
        <w:t xml:space="preserve">difficult or unusual problems (e.g. animals, perishable </w:t>
      </w:r>
      <w:r w:rsidR="000E26D7">
        <w:rPr>
          <w:sz w:val="24"/>
          <w:szCs w:val="24"/>
          <w:lang w:val="en-US"/>
        </w:rPr>
        <w:t>items</w:t>
      </w:r>
      <w:r w:rsidRPr="00FE51F4">
        <w:rPr>
          <w:sz w:val="24"/>
          <w:szCs w:val="24"/>
          <w:lang w:val="en-US"/>
        </w:rPr>
        <w:t>; chemical</w:t>
      </w:r>
      <w:r w:rsidR="000E26D7">
        <w:rPr>
          <w:sz w:val="24"/>
          <w:szCs w:val="24"/>
          <w:lang w:val="en-US"/>
        </w:rPr>
        <w:t>s</w:t>
      </w:r>
      <w:r w:rsidRPr="00FE51F4">
        <w:rPr>
          <w:sz w:val="24"/>
          <w:szCs w:val="24"/>
          <w:lang w:val="en-US"/>
        </w:rPr>
        <w:t xml:space="preserve"> or pharmaceutical</w:t>
      </w:r>
      <w:r w:rsidR="000E26D7">
        <w:rPr>
          <w:sz w:val="24"/>
          <w:szCs w:val="24"/>
          <w:lang w:val="en-US"/>
        </w:rPr>
        <w:t>s</w:t>
      </w:r>
      <w:r w:rsidRPr="00FE51F4">
        <w:rPr>
          <w:sz w:val="24"/>
          <w:szCs w:val="24"/>
          <w:lang w:val="en-US"/>
        </w:rPr>
        <w:t>;</w:t>
      </w:r>
      <w:r w:rsidR="000E26D7">
        <w:rPr>
          <w:sz w:val="24"/>
          <w:szCs w:val="24"/>
          <w:lang w:val="en-US"/>
        </w:rPr>
        <w:t xml:space="preserve"> </w:t>
      </w:r>
      <w:r w:rsidRPr="00FE51F4">
        <w:rPr>
          <w:sz w:val="24"/>
          <w:szCs w:val="24"/>
          <w:lang w:val="en-US"/>
        </w:rPr>
        <w:t>intellectual property; valuable art or antiques);</w:t>
      </w:r>
    </w:p>
    <w:p w14:paraId="30CE4275" w14:textId="4F581365" w:rsidR="00813794" w:rsidRPr="00FE51F4" w:rsidRDefault="00661DBC">
      <w:pPr>
        <w:pStyle w:val="ListParagraph"/>
        <w:numPr>
          <w:ilvl w:val="0"/>
          <w:numId w:val="6"/>
        </w:numPr>
        <w:ind w:left="567" w:hanging="567"/>
        <w:rPr>
          <w:sz w:val="24"/>
          <w:szCs w:val="24"/>
          <w:lang w:val="en-US"/>
        </w:rPr>
      </w:pPr>
      <w:r w:rsidRPr="00FE51F4">
        <w:rPr>
          <w:sz w:val="24"/>
          <w:szCs w:val="24"/>
          <w:lang w:val="en-US"/>
        </w:rPr>
        <w:t>assets</w:t>
      </w:r>
      <w:r w:rsidR="000E26D7">
        <w:rPr>
          <w:sz w:val="24"/>
          <w:szCs w:val="24"/>
          <w:lang w:val="en-US"/>
        </w:rPr>
        <w:t xml:space="preserve"> located in foreign countries</w:t>
      </w:r>
      <w:r w:rsidRPr="00FE51F4">
        <w:rPr>
          <w:sz w:val="24"/>
          <w:szCs w:val="24"/>
          <w:lang w:val="en-US"/>
        </w:rPr>
        <w:t>.</w:t>
      </w:r>
      <w:r w:rsidRPr="00FE51F4">
        <w:rPr>
          <w:rStyle w:val="FootnoteReference"/>
          <w:sz w:val="24"/>
          <w:szCs w:val="24"/>
          <w:lang w:val="en-US"/>
        </w:rPr>
        <w:footnoteReference w:id="16"/>
      </w:r>
    </w:p>
    <w:p w14:paraId="73D8475C" w14:textId="77777777" w:rsidR="00813794" w:rsidRPr="00FE51F4" w:rsidRDefault="00661DBC">
      <w:pPr>
        <w:rPr>
          <w:b/>
          <w:i/>
          <w:sz w:val="24"/>
          <w:szCs w:val="24"/>
          <w:lang w:val="en-US"/>
        </w:rPr>
      </w:pPr>
      <w:r w:rsidRPr="00FE51F4">
        <w:rPr>
          <w:b/>
          <w:i/>
          <w:sz w:val="24"/>
          <w:szCs w:val="24"/>
          <w:lang w:val="en-US"/>
        </w:rPr>
        <w:t>Immediate Pre-Seizure Planning Stage</w:t>
      </w:r>
    </w:p>
    <w:p w14:paraId="4B3691DA" w14:textId="19BEBE29" w:rsidR="00813794" w:rsidRPr="00FE51F4" w:rsidRDefault="00661DBC">
      <w:pPr>
        <w:rPr>
          <w:sz w:val="24"/>
          <w:szCs w:val="24"/>
          <w:lang w:val="en-US"/>
        </w:rPr>
      </w:pPr>
      <w:r w:rsidRPr="00FE51F4">
        <w:rPr>
          <w:sz w:val="24"/>
          <w:szCs w:val="24"/>
          <w:lang w:val="en-US"/>
        </w:rPr>
        <w:t xml:space="preserve">Depending on the complexity and </w:t>
      </w:r>
      <w:r w:rsidR="000E26D7">
        <w:rPr>
          <w:sz w:val="24"/>
          <w:szCs w:val="24"/>
          <w:lang w:val="en-US"/>
        </w:rPr>
        <w:t xml:space="preserve">scope </w:t>
      </w:r>
      <w:r w:rsidRPr="00FE51F4">
        <w:rPr>
          <w:sz w:val="24"/>
          <w:szCs w:val="24"/>
          <w:lang w:val="en-US"/>
        </w:rPr>
        <w:t xml:space="preserve">of the case, after such </w:t>
      </w:r>
      <w:r w:rsidR="000E26D7">
        <w:rPr>
          <w:sz w:val="24"/>
          <w:szCs w:val="24"/>
          <w:lang w:val="en-US"/>
        </w:rPr>
        <w:t xml:space="preserve">initial </w:t>
      </w:r>
      <w:r w:rsidRPr="00FE51F4">
        <w:rPr>
          <w:sz w:val="24"/>
          <w:szCs w:val="24"/>
          <w:lang w:val="en-US"/>
        </w:rPr>
        <w:t xml:space="preserve">discussion, formal pre-seizure planning may </w:t>
      </w:r>
      <w:r w:rsidR="000E26D7">
        <w:rPr>
          <w:sz w:val="24"/>
          <w:szCs w:val="24"/>
          <w:lang w:val="en-US"/>
        </w:rPr>
        <w:t xml:space="preserve">continue as required by either </w:t>
      </w:r>
      <w:r w:rsidRPr="00FE51F4">
        <w:rPr>
          <w:sz w:val="24"/>
          <w:szCs w:val="24"/>
          <w:lang w:val="en-US"/>
        </w:rPr>
        <w:t xml:space="preserve">the Attorney's Office or the Marshals Service. </w:t>
      </w:r>
      <w:r w:rsidR="00BA4A6F" w:rsidRPr="00FE51F4">
        <w:rPr>
          <w:sz w:val="24"/>
          <w:szCs w:val="24"/>
          <w:lang w:val="en-US"/>
        </w:rPr>
        <w:t>This also refers to the fact that</w:t>
      </w:r>
      <w:r w:rsidRPr="00FE51F4">
        <w:rPr>
          <w:sz w:val="24"/>
          <w:szCs w:val="24"/>
          <w:lang w:val="en-US"/>
        </w:rPr>
        <w:t xml:space="preserve"> the Marshals Service </w:t>
      </w:r>
      <w:r w:rsidR="000E26D7">
        <w:rPr>
          <w:sz w:val="24"/>
          <w:szCs w:val="24"/>
          <w:lang w:val="en-US"/>
        </w:rPr>
        <w:t xml:space="preserve">may be required to </w:t>
      </w:r>
      <w:r w:rsidR="0063496E">
        <w:rPr>
          <w:sz w:val="24"/>
          <w:szCs w:val="24"/>
          <w:lang w:val="en-US"/>
        </w:rPr>
        <w:t>procure the professional assistance</w:t>
      </w:r>
      <w:r w:rsidR="00E319AB">
        <w:rPr>
          <w:sz w:val="24"/>
          <w:szCs w:val="24"/>
          <w:lang w:val="en-US"/>
        </w:rPr>
        <w:t xml:space="preserve"> </w:t>
      </w:r>
      <w:r w:rsidR="0063496E">
        <w:rPr>
          <w:sz w:val="24"/>
          <w:szCs w:val="24"/>
          <w:lang w:val="en-US"/>
        </w:rPr>
        <w:t xml:space="preserve">of </w:t>
      </w:r>
      <w:r w:rsidRPr="00FE51F4">
        <w:rPr>
          <w:sz w:val="24"/>
          <w:szCs w:val="24"/>
          <w:lang w:val="en-US"/>
        </w:rPr>
        <w:t>commercial</w:t>
      </w:r>
      <w:r w:rsidR="0063496E">
        <w:rPr>
          <w:sz w:val="24"/>
          <w:szCs w:val="24"/>
          <w:lang w:val="en-US"/>
        </w:rPr>
        <w:t xml:space="preserve"> vendors</w:t>
      </w:r>
      <w:r w:rsidRPr="00FE51F4">
        <w:rPr>
          <w:sz w:val="24"/>
          <w:szCs w:val="24"/>
          <w:lang w:val="en-US"/>
        </w:rPr>
        <w:t xml:space="preserve"> </w:t>
      </w:r>
      <w:r w:rsidR="0063496E">
        <w:rPr>
          <w:sz w:val="24"/>
          <w:szCs w:val="24"/>
          <w:lang w:val="en-US"/>
        </w:rPr>
        <w:t xml:space="preserve">during </w:t>
      </w:r>
      <w:r w:rsidRPr="00FE51F4">
        <w:rPr>
          <w:sz w:val="24"/>
          <w:szCs w:val="24"/>
          <w:lang w:val="en-US"/>
        </w:rPr>
        <w:t xml:space="preserve">the covert stage of </w:t>
      </w:r>
      <w:r w:rsidR="0063496E">
        <w:rPr>
          <w:sz w:val="24"/>
          <w:szCs w:val="24"/>
          <w:lang w:val="en-US"/>
        </w:rPr>
        <w:t xml:space="preserve">an </w:t>
      </w:r>
      <w:r w:rsidRPr="00FE51F4">
        <w:rPr>
          <w:sz w:val="24"/>
          <w:szCs w:val="24"/>
          <w:lang w:val="en-US"/>
        </w:rPr>
        <w:t xml:space="preserve">investigation </w:t>
      </w:r>
      <w:r w:rsidR="0063496E">
        <w:rPr>
          <w:sz w:val="24"/>
          <w:szCs w:val="24"/>
          <w:lang w:val="en-US"/>
        </w:rPr>
        <w:t xml:space="preserve">so services such as inventories, appraisals, </w:t>
      </w:r>
      <w:r w:rsidRPr="00FE51F4">
        <w:rPr>
          <w:sz w:val="24"/>
          <w:szCs w:val="24"/>
          <w:lang w:val="en-US"/>
        </w:rPr>
        <w:t xml:space="preserve">transportation, and </w:t>
      </w:r>
      <w:r w:rsidR="0063496E">
        <w:rPr>
          <w:sz w:val="24"/>
          <w:szCs w:val="24"/>
          <w:lang w:val="en-US"/>
        </w:rPr>
        <w:t xml:space="preserve">storage will </w:t>
      </w:r>
      <w:r w:rsidRPr="00FE51F4">
        <w:rPr>
          <w:sz w:val="24"/>
          <w:szCs w:val="24"/>
          <w:lang w:val="en-US"/>
        </w:rPr>
        <w:t>coincide with</w:t>
      </w:r>
      <w:r w:rsidR="00A94F77">
        <w:rPr>
          <w:sz w:val="24"/>
          <w:szCs w:val="24"/>
          <w:lang w:val="en-US"/>
        </w:rPr>
        <w:t xml:space="preserve"> the</w:t>
      </w:r>
      <w:r w:rsidRPr="00FE51F4">
        <w:rPr>
          <w:sz w:val="24"/>
          <w:szCs w:val="24"/>
          <w:lang w:val="en-US"/>
        </w:rPr>
        <w:t xml:space="preserve"> </w:t>
      </w:r>
      <w:r w:rsidR="0063496E">
        <w:rPr>
          <w:sz w:val="24"/>
          <w:szCs w:val="24"/>
          <w:lang w:val="en-US"/>
        </w:rPr>
        <w:t xml:space="preserve">scheduled takedown </w:t>
      </w:r>
      <w:r w:rsidRPr="00FE51F4">
        <w:rPr>
          <w:sz w:val="24"/>
          <w:szCs w:val="24"/>
          <w:lang w:val="en-US"/>
        </w:rPr>
        <w:t>date.</w:t>
      </w:r>
    </w:p>
    <w:p w14:paraId="078634BC" w14:textId="77777777" w:rsidR="00813794" w:rsidRPr="00FE51F4" w:rsidRDefault="00661DBC">
      <w:pPr>
        <w:rPr>
          <w:sz w:val="24"/>
          <w:szCs w:val="24"/>
          <w:lang w:val="en-US"/>
        </w:rPr>
      </w:pPr>
      <w:r w:rsidRPr="00FE51F4">
        <w:rPr>
          <w:sz w:val="24"/>
          <w:szCs w:val="24"/>
          <w:lang w:val="en-US"/>
        </w:rPr>
        <w:t>The Manual gives the following examples of the types of services that can be provided by the Marshals Service at the pre-seizure stage and an approximate time frame for the provision of such services.</w:t>
      </w:r>
      <w:r w:rsidRPr="00FE51F4">
        <w:rPr>
          <w:rStyle w:val="FootnoteReference"/>
          <w:sz w:val="24"/>
          <w:szCs w:val="24"/>
          <w:lang w:val="en-US"/>
        </w:rPr>
        <w:footnoteReference w:id="17"/>
      </w:r>
    </w:p>
    <w:tbl>
      <w:tblPr>
        <w:tblStyle w:val="-111"/>
        <w:tblW w:w="9566" w:type="dxa"/>
        <w:tblLayout w:type="fixed"/>
        <w:tblLook w:val="04A0" w:firstRow="1" w:lastRow="0" w:firstColumn="1" w:lastColumn="0" w:noHBand="0" w:noVBand="1"/>
      </w:tblPr>
      <w:tblGrid>
        <w:gridCol w:w="2689"/>
        <w:gridCol w:w="3118"/>
        <w:gridCol w:w="3759"/>
      </w:tblGrid>
      <w:tr w:rsidR="00813794" w:rsidRPr="00FE51F4" w14:paraId="4F431054" w14:textId="77777777" w:rsidTr="00813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2A1D049" w14:textId="0A401AD7" w:rsidR="00813794" w:rsidRPr="00FE51F4" w:rsidRDefault="0063496E">
            <w:pPr>
              <w:jc w:val="left"/>
              <w:rPr>
                <w:b w:val="0"/>
                <w:bCs w:val="0"/>
                <w:sz w:val="24"/>
                <w:szCs w:val="24"/>
                <w:lang w:val="en-US"/>
              </w:rPr>
            </w:pPr>
            <w:r>
              <w:rPr>
                <w:sz w:val="24"/>
                <w:szCs w:val="24"/>
                <w:lang w:val="en-US"/>
              </w:rPr>
              <w:t>Lien search and appraisal information</w:t>
            </w:r>
          </w:p>
        </w:tc>
        <w:tc>
          <w:tcPr>
            <w:tcW w:w="3118" w:type="dxa"/>
          </w:tcPr>
          <w:p w14:paraId="54C05F01" w14:textId="71072120" w:rsidR="00813794" w:rsidRPr="0063496E" w:rsidRDefault="00661DBC">
            <w:pPr>
              <w:jc w:val="left"/>
              <w:cnfStyle w:val="100000000000" w:firstRow="1" w:lastRow="0" w:firstColumn="0" w:lastColumn="0" w:oddVBand="0" w:evenVBand="0" w:oddHBand="0" w:evenHBand="0" w:firstRowFirstColumn="0" w:firstRowLastColumn="0" w:lastRowFirstColumn="0" w:lastRowLastColumn="0"/>
              <w:rPr>
                <w:b w:val="0"/>
                <w:bCs w:val="0"/>
                <w:sz w:val="24"/>
                <w:szCs w:val="24"/>
                <w:lang w:val="en-US"/>
              </w:rPr>
            </w:pPr>
            <w:r w:rsidRPr="0063496E">
              <w:rPr>
                <w:sz w:val="24"/>
                <w:szCs w:val="24"/>
                <w:lang w:val="en-US"/>
              </w:rPr>
              <w:t xml:space="preserve">3 to 4 weeks from date </w:t>
            </w:r>
            <w:r w:rsidR="0063496E" w:rsidRPr="0063496E">
              <w:rPr>
                <w:sz w:val="24"/>
                <w:szCs w:val="24"/>
                <w:lang w:val="en-US"/>
              </w:rPr>
              <w:t xml:space="preserve">of request </w:t>
            </w:r>
            <w:r w:rsidRPr="0063496E">
              <w:rPr>
                <w:sz w:val="24"/>
                <w:szCs w:val="24"/>
                <w:lang w:val="en-US"/>
              </w:rPr>
              <w:t xml:space="preserve">(additional time is </w:t>
            </w:r>
            <w:r w:rsidR="0063496E" w:rsidRPr="0063496E">
              <w:rPr>
                <w:sz w:val="24"/>
                <w:szCs w:val="24"/>
                <w:lang w:val="en-US"/>
              </w:rPr>
              <w:t xml:space="preserve">necessary </w:t>
            </w:r>
            <w:r w:rsidRPr="0063496E">
              <w:rPr>
                <w:sz w:val="24"/>
                <w:szCs w:val="24"/>
                <w:lang w:val="en-US"/>
              </w:rPr>
              <w:t>for</w:t>
            </w:r>
            <w:r w:rsidR="0063496E" w:rsidRPr="0063496E">
              <w:rPr>
                <w:sz w:val="24"/>
                <w:szCs w:val="24"/>
                <w:lang w:val="en-US"/>
              </w:rPr>
              <w:t xml:space="preserve"> full</w:t>
            </w:r>
            <w:r w:rsidRPr="0063496E">
              <w:rPr>
                <w:sz w:val="24"/>
                <w:szCs w:val="24"/>
                <w:lang w:val="en-US"/>
              </w:rPr>
              <w:t>, non</w:t>
            </w:r>
            <w:proofErr w:type="gramStart"/>
            <w:r w:rsidRPr="0063496E">
              <w:rPr>
                <w:sz w:val="24"/>
                <w:szCs w:val="24"/>
                <w:lang w:val="en-US"/>
              </w:rPr>
              <w:t>-</w:t>
            </w:r>
            <w:r w:rsidR="0063496E" w:rsidRPr="0063496E">
              <w:rPr>
                <w:sz w:val="24"/>
                <w:szCs w:val="24"/>
                <w:lang w:val="en-US"/>
              </w:rPr>
              <w:t>“</w:t>
            </w:r>
            <w:proofErr w:type="gramEnd"/>
            <w:r w:rsidR="0063496E" w:rsidRPr="0063496E">
              <w:rPr>
                <w:sz w:val="24"/>
                <w:szCs w:val="24"/>
                <w:lang w:val="en-US"/>
              </w:rPr>
              <w:t>drive-by” appraisals</w:t>
            </w:r>
            <w:r w:rsidRPr="0063496E">
              <w:rPr>
                <w:sz w:val="24"/>
                <w:szCs w:val="24"/>
                <w:lang w:val="en-US"/>
              </w:rPr>
              <w:t>)</w:t>
            </w:r>
          </w:p>
        </w:tc>
        <w:tc>
          <w:tcPr>
            <w:tcW w:w="3759" w:type="dxa"/>
          </w:tcPr>
          <w:p w14:paraId="73098513" w14:textId="4322C028" w:rsidR="00813794" w:rsidRPr="0063496E" w:rsidRDefault="00661DBC">
            <w:pPr>
              <w:jc w:val="left"/>
              <w:cnfStyle w:val="100000000000" w:firstRow="1" w:lastRow="0" w:firstColumn="0" w:lastColumn="0" w:oddVBand="0" w:evenVBand="0" w:oddHBand="0" w:evenHBand="0" w:firstRowFirstColumn="0" w:firstRowLastColumn="0" w:lastRowFirstColumn="0" w:lastRowLastColumn="0"/>
              <w:rPr>
                <w:b w:val="0"/>
                <w:bCs w:val="0"/>
                <w:sz w:val="24"/>
                <w:szCs w:val="24"/>
                <w:lang w:val="en-US"/>
              </w:rPr>
            </w:pPr>
            <w:r w:rsidRPr="0063496E">
              <w:rPr>
                <w:sz w:val="24"/>
                <w:szCs w:val="24"/>
                <w:lang w:val="en-US"/>
              </w:rPr>
              <w:t xml:space="preserve">The Marshals Service </w:t>
            </w:r>
            <w:r w:rsidR="0063496E" w:rsidRPr="0063496E">
              <w:rPr>
                <w:sz w:val="24"/>
                <w:szCs w:val="24"/>
                <w:lang w:val="en-US"/>
              </w:rPr>
              <w:t xml:space="preserve">offers these </w:t>
            </w:r>
            <w:r w:rsidRPr="0063496E">
              <w:rPr>
                <w:sz w:val="24"/>
                <w:szCs w:val="24"/>
                <w:lang w:val="en-US"/>
              </w:rPr>
              <w:t xml:space="preserve">services to </w:t>
            </w:r>
            <w:r w:rsidR="0063496E" w:rsidRPr="0063496E">
              <w:rPr>
                <w:sz w:val="24"/>
                <w:szCs w:val="24"/>
                <w:lang w:val="en-US"/>
              </w:rPr>
              <w:t xml:space="preserve">provide </w:t>
            </w:r>
            <w:r w:rsidR="00A94F77">
              <w:rPr>
                <w:sz w:val="24"/>
                <w:szCs w:val="24"/>
                <w:lang w:val="en-US"/>
              </w:rPr>
              <w:t xml:space="preserve">the </w:t>
            </w:r>
            <w:r w:rsidR="0063496E" w:rsidRPr="0063496E">
              <w:rPr>
                <w:sz w:val="24"/>
                <w:szCs w:val="24"/>
                <w:lang w:val="en-US"/>
              </w:rPr>
              <w:t xml:space="preserve">Attorney’s Office and investigative agencies information </w:t>
            </w:r>
            <w:r w:rsidRPr="0063496E">
              <w:rPr>
                <w:sz w:val="24"/>
                <w:szCs w:val="24"/>
                <w:lang w:val="en-US"/>
              </w:rPr>
              <w:t>during</w:t>
            </w:r>
            <w:r w:rsidR="0063496E" w:rsidRPr="0063496E">
              <w:rPr>
                <w:sz w:val="24"/>
                <w:szCs w:val="24"/>
                <w:lang w:val="en-US"/>
              </w:rPr>
              <w:t xml:space="preserve"> the pre-</w:t>
            </w:r>
            <w:r w:rsidR="0063496E" w:rsidRPr="0063496E">
              <w:rPr>
                <w:sz w:val="24"/>
                <w:szCs w:val="24"/>
                <w:lang w:val="en-US"/>
              </w:rPr>
              <w:lastRenderedPageBreak/>
              <w:t>indictment,</w:t>
            </w:r>
            <w:r w:rsidR="00E319AB">
              <w:rPr>
                <w:sz w:val="24"/>
                <w:szCs w:val="24"/>
                <w:lang w:val="en-US"/>
              </w:rPr>
              <w:t xml:space="preserve"> </w:t>
            </w:r>
            <w:r w:rsidRPr="0063496E">
              <w:rPr>
                <w:sz w:val="24"/>
                <w:szCs w:val="24"/>
                <w:lang w:val="en-US"/>
              </w:rPr>
              <w:t>pre-seizure planning</w:t>
            </w:r>
            <w:r w:rsidR="0063496E" w:rsidRPr="0063496E">
              <w:rPr>
                <w:sz w:val="24"/>
                <w:szCs w:val="24"/>
                <w:lang w:val="en-US"/>
              </w:rPr>
              <w:t xml:space="preserve"> stage </w:t>
            </w:r>
          </w:p>
        </w:tc>
      </w:tr>
      <w:tr w:rsidR="00813794" w:rsidRPr="00FE51F4" w14:paraId="4806B38E" w14:textId="77777777" w:rsidTr="005E2EAF">
        <w:trPr>
          <w:trHeight w:val="4562"/>
        </w:trPr>
        <w:tc>
          <w:tcPr>
            <w:cnfStyle w:val="001000000000" w:firstRow="0" w:lastRow="0" w:firstColumn="1" w:lastColumn="0" w:oddVBand="0" w:evenVBand="0" w:oddHBand="0" w:evenHBand="0" w:firstRowFirstColumn="0" w:firstRowLastColumn="0" w:lastRowFirstColumn="0" w:lastRowLastColumn="0"/>
            <w:tcW w:w="0" w:type="dxa"/>
          </w:tcPr>
          <w:p w14:paraId="5AD64C0B" w14:textId="77777777" w:rsidR="00813794" w:rsidRPr="00FE51F4" w:rsidRDefault="00661DBC">
            <w:pPr>
              <w:jc w:val="left"/>
              <w:rPr>
                <w:b w:val="0"/>
                <w:bCs w:val="0"/>
                <w:sz w:val="24"/>
                <w:szCs w:val="24"/>
                <w:lang w:val="en-US"/>
              </w:rPr>
            </w:pPr>
            <w:r w:rsidRPr="00FE51F4">
              <w:rPr>
                <w:sz w:val="24"/>
                <w:szCs w:val="24"/>
                <w:lang w:val="en-US"/>
              </w:rPr>
              <w:lastRenderedPageBreak/>
              <w:t>Animal care</w:t>
            </w:r>
          </w:p>
        </w:tc>
        <w:tc>
          <w:tcPr>
            <w:tcW w:w="0" w:type="dxa"/>
          </w:tcPr>
          <w:p w14:paraId="6A30208E" w14:textId="273299F2" w:rsidR="00813794" w:rsidRPr="00FE51F4" w:rsidRDefault="00661DBC">
            <w:pPr>
              <w:jc w:val="left"/>
              <w:cnfStyle w:val="000000000000" w:firstRow="0" w:lastRow="0" w:firstColumn="0" w:lastColumn="0" w:oddVBand="0" w:evenVBand="0" w:oddHBand="0" w:evenHBand="0" w:firstRowFirstColumn="0" w:firstRowLastColumn="0" w:lastRowFirstColumn="0" w:lastRowLastColumn="0"/>
              <w:rPr>
                <w:sz w:val="24"/>
                <w:szCs w:val="24"/>
                <w:lang w:val="en-US"/>
              </w:rPr>
            </w:pPr>
            <w:r w:rsidRPr="00FE51F4">
              <w:rPr>
                <w:sz w:val="24"/>
                <w:szCs w:val="24"/>
                <w:lang w:val="en-US"/>
              </w:rPr>
              <w:t xml:space="preserve">2 to 3 months </w:t>
            </w:r>
            <w:r w:rsidR="0063496E">
              <w:rPr>
                <w:sz w:val="24"/>
                <w:szCs w:val="24"/>
                <w:lang w:val="en-US"/>
              </w:rPr>
              <w:t xml:space="preserve">prior to </w:t>
            </w:r>
            <w:r w:rsidRPr="00FE51F4">
              <w:rPr>
                <w:sz w:val="24"/>
                <w:szCs w:val="24"/>
                <w:lang w:val="en-US"/>
              </w:rPr>
              <w:t>seizure</w:t>
            </w:r>
          </w:p>
        </w:tc>
        <w:tc>
          <w:tcPr>
            <w:tcW w:w="0" w:type="dxa"/>
          </w:tcPr>
          <w:p w14:paraId="535DCA44" w14:textId="70C401B6" w:rsidR="0063496E" w:rsidRPr="00736C0A" w:rsidRDefault="0063496E" w:rsidP="005E2EAF">
            <w:pPr>
              <w:jc w:val="left"/>
              <w:cnfStyle w:val="000000000000" w:firstRow="0" w:lastRow="0" w:firstColumn="0" w:lastColumn="0" w:oddVBand="0" w:evenVBand="0" w:oddHBand="0" w:evenHBand="0" w:firstRowFirstColumn="0" w:firstRowLastColumn="0" w:lastRowFirstColumn="0" w:lastRowLastColumn="0"/>
            </w:pPr>
            <w:r>
              <w:rPr>
                <w:sz w:val="24"/>
                <w:szCs w:val="24"/>
                <w:lang w:val="en-US"/>
              </w:rPr>
              <w:t xml:space="preserve">Proper arrangements must be made </w:t>
            </w:r>
            <w:r w:rsidR="00661DBC" w:rsidRPr="00FE51F4">
              <w:rPr>
                <w:sz w:val="24"/>
                <w:szCs w:val="24"/>
                <w:lang w:val="en-US"/>
              </w:rPr>
              <w:t xml:space="preserve">to ensure </w:t>
            </w:r>
            <w:r>
              <w:rPr>
                <w:sz w:val="24"/>
                <w:szCs w:val="24"/>
                <w:lang w:val="en-US"/>
              </w:rPr>
              <w:t xml:space="preserve">health </w:t>
            </w:r>
            <w:r w:rsidR="00661DBC" w:rsidRPr="00FE51F4">
              <w:rPr>
                <w:sz w:val="24"/>
                <w:szCs w:val="24"/>
                <w:lang w:val="en-US"/>
              </w:rPr>
              <w:t xml:space="preserve">and daily </w:t>
            </w:r>
            <w:r>
              <w:rPr>
                <w:sz w:val="24"/>
                <w:szCs w:val="24"/>
                <w:lang w:val="en-US"/>
              </w:rPr>
              <w:t xml:space="preserve">care of the </w:t>
            </w:r>
            <w:r w:rsidR="00661DBC" w:rsidRPr="00FE51F4">
              <w:rPr>
                <w:sz w:val="24"/>
                <w:szCs w:val="24"/>
                <w:lang w:val="en-US"/>
              </w:rPr>
              <w:t>animal</w:t>
            </w:r>
            <w:r>
              <w:rPr>
                <w:sz w:val="24"/>
                <w:szCs w:val="24"/>
                <w:lang w:val="en-US"/>
              </w:rPr>
              <w:t>s</w:t>
            </w:r>
            <w:r w:rsidR="00661DBC" w:rsidRPr="00FE51F4">
              <w:rPr>
                <w:sz w:val="24"/>
                <w:szCs w:val="24"/>
                <w:lang w:val="en-US"/>
              </w:rPr>
              <w:t xml:space="preserve">. The Marshals Service and Asset Forfeiture </w:t>
            </w:r>
            <w:r w:rsidR="0050039D" w:rsidRPr="00FE51F4">
              <w:rPr>
                <w:sz w:val="24"/>
                <w:szCs w:val="24"/>
                <w:lang w:val="en-US"/>
              </w:rPr>
              <w:t>Division</w:t>
            </w:r>
            <w:r w:rsidR="00BA4A6F" w:rsidRPr="00FE51F4">
              <w:rPr>
                <w:sz w:val="24"/>
                <w:szCs w:val="24"/>
                <w:lang w:val="en-US"/>
              </w:rPr>
              <w:t xml:space="preserve"> </w:t>
            </w:r>
            <w:r w:rsidR="00661DBC" w:rsidRPr="00FE51F4">
              <w:rPr>
                <w:sz w:val="24"/>
                <w:szCs w:val="24"/>
                <w:lang w:val="en-US"/>
              </w:rPr>
              <w:t>should provide</w:t>
            </w:r>
            <w:r w:rsidR="00041117">
              <w:rPr>
                <w:sz w:val="24"/>
                <w:szCs w:val="24"/>
                <w:lang w:val="en-US"/>
              </w:rPr>
              <w:t xml:space="preserve"> the</w:t>
            </w:r>
            <w:r>
              <w:rPr>
                <w:sz w:val="24"/>
                <w:szCs w:val="24"/>
                <w:lang w:val="en-US"/>
              </w:rPr>
              <w:t xml:space="preserve"> </w:t>
            </w:r>
            <w:r w:rsidRPr="005E2EAF">
              <w:rPr>
                <w:sz w:val="24"/>
                <w:szCs w:val="24"/>
                <w:lang w:val="en-US"/>
              </w:rPr>
              <w:t>Attorney’s Office</w:t>
            </w:r>
            <w:r w:rsidRPr="001E75A5">
              <w:rPr>
                <w:b/>
                <w:sz w:val="24"/>
                <w:szCs w:val="24"/>
                <w:lang w:val="en-US"/>
              </w:rPr>
              <w:t xml:space="preserve"> </w:t>
            </w:r>
            <w:r>
              <w:rPr>
                <w:sz w:val="24"/>
                <w:szCs w:val="24"/>
                <w:lang w:val="en-US"/>
              </w:rPr>
              <w:t xml:space="preserve">with further guidance </w:t>
            </w:r>
            <w:r w:rsidRPr="005E2EAF">
              <w:rPr>
                <w:sz w:val="24"/>
                <w:szCs w:val="24"/>
                <w:lang w:val="en-US"/>
              </w:rPr>
              <w:t>involving the care of animals seized and forfeited in animal fighting cases</w:t>
            </w:r>
            <w:r>
              <w:rPr>
                <w:sz w:val="24"/>
                <w:szCs w:val="24"/>
                <w:lang w:val="en-US"/>
              </w:rPr>
              <w:t>.</w:t>
            </w:r>
          </w:p>
          <w:p w14:paraId="50257502" w14:textId="6F0E45FD" w:rsidR="00813794" w:rsidRPr="00FE51F4" w:rsidRDefault="00813794">
            <w:pPr>
              <w:jc w:val="left"/>
              <w:cnfStyle w:val="000000000000" w:firstRow="0" w:lastRow="0" w:firstColumn="0" w:lastColumn="0" w:oddVBand="0" w:evenVBand="0" w:oddHBand="0" w:evenHBand="0" w:firstRowFirstColumn="0" w:firstRowLastColumn="0" w:lastRowFirstColumn="0" w:lastRowLastColumn="0"/>
              <w:rPr>
                <w:sz w:val="24"/>
                <w:szCs w:val="24"/>
                <w:lang w:val="en-US"/>
              </w:rPr>
            </w:pPr>
          </w:p>
        </w:tc>
      </w:tr>
      <w:tr w:rsidR="00813794" w:rsidRPr="00FE51F4" w14:paraId="12550E1F" w14:textId="77777777" w:rsidTr="00813794">
        <w:tc>
          <w:tcPr>
            <w:cnfStyle w:val="001000000000" w:firstRow="0" w:lastRow="0" w:firstColumn="1" w:lastColumn="0" w:oddVBand="0" w:evenVBand="0" w:oddHBand="0" w:evenHBand="0" w:firstRowFirstColumn="0" w:firstRowLastColumn="0" w:lastRowFirstColumn="0" w:lastRowLastColumn="0"/>
            <w:tcW w:w="2689" w:type="dxa"/>
          </w:tcPr>
          <w:p w14:paraId="442322A8" w14:textId="77777777" w:rsidR="00813794" w:rsidRPr="00FE51F4" w:rsidRDefault="00661DBC">
            <w:pPr>
              <w:jc w:val="left"/>
              <w:rPr>
                <w:b w:val="0"/>
                <w:bCs w:val="0"/>
                <w:sz w:val="24"/>
                <w:szCs w:val="24"/>
                <w:lang w:val="en-US"/>
              </w:rPr>
            </w:pPr>
            <w:r w:rsidRPr="00FE51F4">
              <w:rPr>
                <w:sz w:val="24"/>
                <w:szCs w:val="24"/>
                <w:lang w:val="en-US"/>
              </w:rPr>
              <w:t>Logistics services</w:t>
            </w:r>
          </w:p>
        </w:tc>
        <w:tc>
          <w:tcPr>
            <w:tcW w:w="3118" w:type="dxa"/>
          </w:tcPr>
          <w:p w14:paraId="12F5593B" w14:textId="3F1859AB" w:rsidR="00813794" w:rsidRPr="00FE51F4" w:rsidRDefault="00661DBC">
            <w:pPr>
              <w:jc w:val="left"/>
              <w:cnfStyle w:val="000000000000" w:firstRow="0" w:lastRow="0" w:firstColumn="0" w:lastColumn="0" w:oddVBand="0" w:evenVBand="0" w:oddHBand="0" w:evenHBand="0" w:firstRowFirstColumn="0" w:firstRowLastColumn="0" w:lastRowFirstColumn="0" w:lastRowLastColumn="0"/>
              <w:rPr>
                <w:sz w:val="24"/>
                <w:szCs w:val="24"/>
                <w:lang w:val="en-US"/>
              </w:rPr>
            </w:pPr>
            <w:r w:rsidRPr="00FE51F4">
              <w:rPr>
                <w:sz w:val="24"/>
                <w:szCs w:val="24"/>
                <w:lang w:val="en-US"/>
              </w:rPr>
              <w:t xml:space="preserve">3 to 6 months </w:t>
            </w:r>
            <w:r w:rsidR="00A22EBB">
              <w:rPr>
                <w:sz w:val="24"/>
                <w:szCs w:val="24"/>
                <w:lang w:val="en-US"/>
              </w:rPr>
              <w:t>prior to</w:t>
            </w:r>
            <w:r w:rsidR="00041117">
              <w:rPr>
                <w:sz w:val="24"/>
                <w:szCs w:val="24"/>
                <w:lang w:val="en-US"/>
              </w:rPr>
              <w:t xml:space="preserve"> the</w:t>
            </w:r>
            <w:r w:rsidR="00A22EBB">
              <w:rPr>
                <w:sz w:val="24"/>
                <w:szCs w:val="24"/>
                <w:lang w:val="en-US"/>
              </w:rPr>
              <w:t xml:space="preserve"> takedown </w:t>
            </w:r>
            <w:r w:rsidRPr="00FE51F4">
              <w:rPr>
                <w:sz w:val="24"/>
                <w:szCs w:val="24"/>
                <w:lang w:val="en-US"/>
              </w:rPr>
              <w:t xml:space="preserve">date </w:t>
            </w:r>
            <w:r w:rsidR="00A22EBB">
              <w:rPr>
                <w:sz w:val="24"/>
                <w:szCs w:val="24"/>
                <w:lang w:val="en-US"/>
              </w:rPr>
              <w:t xml:space="preserve">for unusual or </w:t>
            </w:r>
            <w:r w:rsidRPr="00FE51F4">
              <w:rPr>
                <w:sz w:val="24"/>
                <w:szCs w:val="24"/>
                <w:lang w:val="en-US"/>
              </w:rPr>
              <w:t>complex assets</w:t>
            </w:r>
          </w:p>
        </w:tc>
        <w:tc>
          <w:tcPr>
            <w:tcW w:w="3759" w:type="dxa"/>
          </w:tcPr>
          <w:p w14:paraId="696CE9DF" w14:textId="4B83A556" w:rsidR="00813794" w:rsidRPr="00FE51F4" w:rsidRDefault="00A22EBB">
            <w:pPr>
              <w:jc w:val="left"/>
              <w:cnfStyle w:val="000000000000" w:firstRow="0" w:lastRow="0" w:firstColumn="0" w:lastColumn="0" w:oddVBand="0" w:evenVBand="0" w:oddHBand="0" w:evenHBand="0" w:firstRowFirstColumn="0" w:firstRowLastColumn="0" w:lastRowFirstColumn="0" w:lastRowLastColumn="0"/>
              <w:rPr>
                <w:sz w:val="24"/>
                <w:szCs w:val="24"/>
                <w:lang w:val="en-US"/>
              </w:rPr>
            </w:pPr>
            <w:r w:rsidRPr="005E2EAF">
              <w:rPr>
                <w:sz w:val="24"/>
                <w:szCs w:val="24"/>
                <w:lang w:val="en-US"/>
              </w:rPr>
              <w:t>Federal contracting regulations and the time necessary to coordinate with commercial vendors make it imperative</w:t>
            </w:r>
            <w:r>
              <w:rPr>
                <w:sz w:val="24"/>
                <w:szCs w:val="24"/>
                <w:lang w:val="en-US"/>
              </w:rPr>
              <w:t xml:space="preserve"> </w:t>
            </w:r>
            <w:r w:rsidR="00661DBC" w:rsidRPr="00FE51F4">
              <w:rPr>
                <w:sz w:val="24"/>
                <w:szCs w:val="24"/>
                <w:lang w:val="en-US"/>
              </w:rPr>
              <w:t xml:space="preserve">to involve the Asset Forfeiture Division of the Marshals Service as soon as </w:t>
            </w:r>
            <w:r>
              <w:rPr>
                <w:sz w:val="24"/>
                <w:szCs w:val="24"/>
                <w:lang w:val="en-US"/>
              </w:rPr>
              <w:t xml:space="preserve">such services are anticipated </w:t>
            </w:r>
          </w:p>
        </w:tc>
      </w:tr>
      <w:tr w:rsidR="00813794" w:rsidRPr="00FE51F4" w14:paraId="62151E44" w14:textId="77777777" w:rsidTr="00813794">
        <w:tc>
          <w:tcPr>
            <w:cnfStyle w:val="001000000000" w:firstRow="0" w:lastRow="0" w:firstColumn="1" w:lastColumn="0" w:oddVBand="0" w:evenVBand="0" w:oddHBand="0" w:evenHBand="0" w:firstRowFirstColumn="0" w:firstRowLastColumn="0" w:lastRowFirstColumn="0" w:lastRowLastColumn="0"/>
            <w:tcW w:w="2689" w:type="dxa"/>
          </w:tcPr>
          <w:p w14:paraId="640B6346" w14:textId="77777777" w:rsidR="00813794" w:rsidRPr="00FE51F4" w:rsidRDefault="00661DBC">
            <w:pPr>
              <w:jc w:val="left"/>
              <w:rPr>
                <w:b w:val="0"/>
                <w:bCs w:val="0"/>
                <w:sz w:val="24"/>
                <w:szCs w:val="24"/>
                <w:lang w:val="en-US"/>
              </w:rPr>
            </w:pPr>
            <w:r w:rsidRPr="00FE51F4">
              <w:rPr>
                <w:sz w:val="24"/>
                <w:szCs w:val="24"/>
                <w:lang w:val="en-US"/>
              </w:rPr>
              <w:t>Recommended action plan for the business</w:t>
            </w:r>
          </w:p>
        </w:tc>
        <w:tc>
          <w:tcPr>
            <w:tcW w:w="3118" w:type="dxa"/>
          </w:tcPr>
          <w:p w14:paraId="23EC4E1F" w14:textId="5AC4F763" w:rsidR="00813794" w:rsidRPr="00FE51F4" w:rsidRDefault="00661DBC">
            <w:pPr>
              <w:jc w:val="left"/>
              <w:cnfStyle w:val="000000000000" w:firstRow="0" w:lastRow="0" w:firstColumn="0" w:lastColumn="0" w:oddVBand="0" w:evenVBand="0" w:oddHBand="0" w:evenHBand="0" w:firstRowFirstColumn="0" w:firstRowLastColumn="0" w:lastRowFirstColumn="0" w:lastRowLastColumn="0"/>
              <w:rPr>
                <w:sz w:val="24"/>
                <w:szCs w:val="24"/>
                <w:lang w:val="en-US"/>
              </w:rPr>
            </w:pPr>
            <w:r w:rsidRPr="00FE51F4">
              <w:rPr>
                <w:sz w:val="24"/>
                <w:szCs w:val="24"/>
                <w:lang w:val="en-US"/>
              </w:rPr>
              <w:t>2 to 4 months</w:t>
            </w:r>
            <w:r w:rsidR="00A22EBB">
              <w:rPr>
                <w:sz w:val="24"/>
                <w:szCs w:val="24"/>
                <w:lang w:val="en-US"/>
              </w:rPr>
              <w:t xml:space="preserve"> or </w:t>
            </w:r>
            <w:proofErr w:type="gramStart"/>
            <w:r w:rsidR="00A22EBB">
              <w:rPr>
                <w:sz w:val="24"/>
                <w:szCs w:val="24"/>
                <w:lang w:val="en-US"/>
              </w:rPr>
              <w:t xml:space="preserve">longer </w:t>
            </w:r>
            <w:r w:rsidRPr="00FE51F4">
              <w:rPr>
                <w:sz w:val="24"/>
                <w:szCs w:val="24"/>
                <w:lang w:val="en-US"/>
              </w:rPr>
              <w:t xml:space="preserve"> in</w:t>
            </w:r>
            <w:proofErr w:type="gramEnd"/>
            <w:r w:rsidRPr="00FE51F4">
              <w:rPr>
                <w:sz w:val="24"/>
                <w:szCs w:val="24"/>
                <w:lang w:val="en-US"/>
              </w:rPr>
              <w:t xml:space="preserve"> more complex cases</w:t>
            </w:r>
          </w:p>
        </w:tc>
        <w:tc>
          <w:tcPr>
            <w:tcW w:w="3759" w:type="dxa"/>
          </w:tcPr>
          <w:p w14:paraId="3B7DBEFF" w14:textId="7B224020" w:rsidR="00813794" w:rsidRPr="00FE51F4" w:rsidRDefault="00A22EBB">
            <w:pPr>
              <w:jc w:val="left"/>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Forfeiture</w:t>
            </w:r>
            <w:r w:rsidR="00661DBC" w:rsidRPr="00FE51F4">
              <w:rPr>
                <w:sz w:val="24"/>
                <w:szCs w:val="24"/>
                <w:lang w:val="en-US"/>
              </w:rPr>
              <w:t xml:space="preserve"> decisions should be made only after the Marshals Service Asset Forfeiture </w:t>
            </w:r>
            <w:r w:rsidR="0050039D" w:rsidRPr="00FE51F4">
              <w:rPr>
                <w:sz w:val="24"/>
                <w:szCs w:val="24"/>
                <w:lang w:val="en-US"/>
              </w:rPr>
              <w:t>Division</w:t>
            </w:r>
            <w:r w:rsidR="00BA4A6F" w:rsidRPr="00FE51F4">
              <w:rPr>
                <w:sz w:val="24"/>
                <w:szCs w:val="24"/>
                <w:lang w:val="en-US"/>
              </w:rPr>
              <w:t xml:space="preserve"> </w:t>
            </w:r>
            <w:r w:rsidR="00545526">
              <w:rPr>
                <w:sz w:val="24"/>
                <w:szCs w:val="24"/>
                <w:lang w:val="en-US"/>
              </w:rPr>
              <w:t xml:space="preserve">conducts a documentary </w:t>
            </w:r>
            <w:r w:rsidR="00661DBC" w:rsidRPr="00FE51F4">
              <w:rPr>
                <w:sz w:val="24"/>
                <w:szCs w:val="24"/>
                <w:lang w:val="en-US"/>
              </w:rPr>
              <w:t xml:space="preserve">review </w:t>
            </w:r>
            <w:r w:rsidR="00545526">
              <w:rPr>
                <w:sz w:val="24"/>
                <w:szCs w:val="24"/>
                <w:lang w:val="en-US"/>
              </w:rPr>
              <w:t xml:space="preserve">of </w:t>
            </w:r>
            <w:r w:rsidR="00661DBC" w:rsidRPr="00FE51F4">
              <w:rPr>
                <w:sz w:val="24"/>
                <w:szCs w:val="24"/>
                <w:lang w:val="en-US"/>
              </w:rPr>
              <w:t xml:space="preserve">the </w:t>
            </w:r>
            <w:r w:rsidR="00545526">
              <w:rPr>
                <w:sz w:val="24"/>
                <w:szCs w:val="24"/>
                <w:lang w:val="en-US"/>
              </w:rPr>
              <w:t xml:space="preserve">business assets identified for forfeiture </w:t>
            </w:r>
            <w:r w:rsidR="00661DBC" w:rsidRPr="00FE51F4">
              <w:rPr>
                <w:sz w:val="24"/>
                <w:szCs w:val="24"/>
                <w:lang w:val="en-US"/>
              </w:rPr>
              <w:t xml:space="preserve">and their financial status </w:t>
            </w:r>
          </w:p>
        </w:tc>
      </w:tr>
    </w:tbl>
    <w:p w14:paraId="5F370A8A" w14:textId="77777777" w:rsidR="00813794" w:rsidRPr="00FE51F4" w:rsidRDefault="00813794">
      <w:pPr>
        <w:rPr>
          <w:sz w:val="24"/>
          <w:szCs w:val="24"/>
          <w:lang w:val="en-US"/>
        </w:rPr>
      </w:pPr>
    </w:p>
    <w:p w14:paraId="5D9C494A" w14:textId="77777777" w:rsidR="00813794" w:rsidRPr="00FE51F4" w:rsidRDefault="00661DBC">
      <w:pPr>
        <w:rPr>
          <w:b/>
          <w:i/>
          <w:sz w:val="24"/>
          <w:szCs w:val="24"/>
          <w:lang w:val="en-US"/>
        </w:rPr>
      </w:pPr>
      <w:r w:rsidRPr="00FE51F4">
        <w:rPr>
          <w:b/>
          <w:i/>
          <w:sz w:val="24"/>
          <w:szCs w:val="24"/>
          <w:lang w:val="en-US"/>
        </w:rPr>
        <w:t>Responsible Authority</w:t>
      </w:r>
    </w:p>
    <w:p w14:paraId="4FB49112" w14:textId="3D2C8F69" w:rsidR="00813794" w:rsidRPr="00FE51F4" w:rsidRDefault="00BA4A6F">
      <w:pPr>
        <w:pStyle w:val="ListParagraph"/>
        <w:ind w:left="0"/>
        <w:rPr>
          <w:sz w:val="24"/>
          <w:szCs w:val="24"/>
          <w:lang w:val="en-US"/>
        </w:rPr>
      </w:pPr>
      <w:r w:rsidRPr="00FE51F4">
        <w:rPr>
          <w:sz w:val="24"/>
          <w:szCs w:val="24"/>
          <w:lang w:val="en-US"/>
        </w:rPr>
        <w:t>Generally speaking</w:t>
      </w:r>
      <w:r w:rsidR="00661DBC" w:rsidRPr="00FE51F4">
        <w:rPr>
          <w:sz w:val="24"/>
          <w:szCs w:val="24"/>
          <w:lang w:val="en-US"/>
        </w:rPr>
        <w:t>, the Attorney's Office is responsible for</w:t>
      </w:r>
      <w:r w:rsidR="00545526">
        <w:rPr>
          <w:sz w:val="24"/>
          <w:szCs w:val="24"/>
          <w:lang w:val="en-US"/>
        </w:rPr>
        <w:t xml:space="preserve"> ensuring that</w:t>
      </w:r>
      <w:r w:rsidR="00661DBC" w:rsidRPr="00FE51F4">
        <w:rPr>
          <w:sz w:val="24"/>
          <w:szCs w:val="24"/>
          <w:lang w:val="en-US"/>
        </w:rPr>
        <w:t xml:space="preserve"> proper and timely pre-seizure planning</w:t>
      </w:r>
      <w:r w:rsidR="00545526">
        <w:rPr>
          <w:sz w:val="24"/>
          <w:szCs w:val="24"/>
          <w:lang w:val="en-US"/>
        </w:rPr>
        <w:t xml:space="preserve"> occurs</w:t>
      </w:r>
      <w:r w:rsidR="00661DBC" w:rsidRPr="00FE51F4">
        <w:rPr>
          <w:sz w:val="24"/>
          <w:szCs w:val="24"/>
          <w:lang w:val="en-US"/>
        </w:rPr>
        <w:t xml:space="preserve"> (except in cases where administrative </w:t>
      </w:r>
      <w:r w:rsidR="00545526">
        <w:rPr>
          <w:sz w:val="24"/>
          <w:szCs w:val="24"/>
          <w:lang w:val="en-US"/>
        </w:rPr>
        <w:lastRenderedPageBreak/>
        <w:t xml:space="preserve">forfeiture </w:t>
      </w:r>
      <w:r w:rsidR="00661DBC" w:rsidRPr="00FE51F4">
        <w:rPr>
          <w:sz w:val="24"/>
          <w:szCs w:val="24"/>
          <w:lang w:val="en-US"/>
        </w:rPr>
        <w:t>is planned</w:t>
      </w:r>
      <w:r w:rsidRPr="00FE51F4">
        <w:rPr>
          <w:sz w:val="24"/>
          <w:szCs w:val="24"/>
          <w:lang w:val="en-US"/>
        </w:rPr>
        <w:t>,</w:t>
      </w:r>
      <w:r w:rsidR="00661DBC" w:rsidRPr="00FE51F4">
        <w:rPr>
          <w:sz w:val="24"/>
          <w:szCs w:val="24"/>
          <w:lang w:val="en-US"/>
        </w:rPr>
        <w:t xml:space="preserve"> for which the agent of the relevant authority conducting the case is responsible). </w:t>
      </w:r>
      <w:r w:rsidR="00545526" w:rsidRPr="005E2EAF">
        <w:rPr>
          <w:sz w:val="24"/>
          <w:szCs w:val="24"/>
          <w:lang w:val="en-US"/>
        </w:rPr>
        <w:t>All pre-seizure planning meetings must include</w:t>
      </w:r>
      <w:r w:rsidR="00545526">
        <w:rPr>
          <w:sz w:val="24"/>
          <w:szCs w:val="24"/>
          <w:lang w:val="en-US"/>
        </w:rPr>
        <w:t xml:space="preserve"> the Assistant U.S. Attorney </w:t>
      </w:r>
      <w:r w:rsidR="00661DBC" w:rsidRPr="00FE51F4">
        <w:rPr>
          <w:sz w:val="24"/>
          <w:szCs w:val="24"/>
          <w:lang w:val="en-US"/>
        </w:rPr>
        <w:t xml:space="preserve">or </w:t>
      </w:r>
      <w:r w:rsidR="00545526">
        <w:rPr>
          <w:sz w:val="24"/>
          <w:szCs w:val="24"/>
          <w:lang w:val="en-US"/>
        </w:rPr>
        <w:t xml:space="preserve">investigative </w:t>
      </w:r>
      <w:r w:rsidR="00661DBC" w:rsidRPr="00FE51F4">
        <w:rPr>
          <w:sz w:val="24"/>
          <w:szCs w:val="24"/>
          <w:lang w:val="en-US"/>
        </w:rPr>
        <w:t xml:space="preserve">agent </w:t>
      </w:r>
      <w:r w:rsidR="00545526">
        <w:rPr>
          <w:sz w:val="24"/>
          <w:szCs w:val="24"/>
          <w:lang w:val="en-US"/>
        </w:rPr>
        <w:t xml:space="preserve">in charge of the forfeiture matter </w:t>
      </w:r>
      <w:r w:rsidR="00661DBC" w:rsidRPr="00FE51F4">
        <w:rPr>
          <w:sz w:val="24"/>
          <w:szCs w:val="24"/>
          <w:lang w:val="en-US"/>
        </w:rPr>
        <w:t xml:space="preserve">(and, if </w:t>
      </w:r>
      <w:r w:rsidR="00545526">
        <w:rPr>
          <w:sz w:val="24"/>
          <w:szCs w:val="24"/>
          <w:lang w:val="en-US"/>
        </w:rPr>
        <w:t>applicable</w:t>
      </w:r>
      <w:r w:rsidR="00661DBC" w:rsidRPr="00FE51F4">
        <w:rPr>
          <w:sz w:val="24"/>
          <w:szCs w:val="24"/>
          <w:lang w:val="en-US"/>
        </w:rPr>
        <w:t xml:space="preserve">, the </w:t>
      </w:r>
      <w:r w:rsidR="00545526">
        <w:rPr>
          <w:sz w:val="24"/>
          <w:szCs w:val="24"/>
          <w:lang w:val="en-US"/>
        </w:rPr>
        <w:t xml:space="preserve">Assistant U.S. Attorney in charge of the related </w:t>
      </w:r>
      <w:r w:rsidR="00661DBC" w:rsidRPr="00FE51F4">
        <w:rPr>
          <w:sz w:val="24"/>
          <w:szCs w:val="24"/>
          <w:lang w:val="en-US"/>
        </w:rPr>
        <w:t xml:space="preserve">criminal </w:t>
      </w:r>
      <w:r w:rsidR="00545526">
        <w:rPr>
          <w:sz w:val="24"/>
          <w:szCs w:val="24"/>
          <w:lang w:val="en-US"/>
        </w:rPr>
        <w:t>matter</w:t>
      </w:r>
      <w:r w:rsidR="00661DBC" w:rsidRPr="00FE51F4">
        <w:rPr>
          <w:sz w:val="24"/>
          <w:szCs w:val="24"/>
          <w:lang w:val="en-US"/>
        </w:rPr>
        <w:t>)</w:t>
      </w:r>
      <w:r w:rsidRPr="00FE51F4">
        <w:rPr>
          <w:sz w:val="24"/>
          <w:szCs w:val="24"/>
          <w:lang w:val="en-US"/>
        </w:rPr>
        <w:t>,</w:t>
      </w:r>
      <w:r w:rsidR="00661DBC" w:rsidRPr="00FE51F4">
        <w:rPr>
          <w:sz w:val="24"/>
          <w:szCs w:val="24"/>
          <w:lang w:val="en-US"/>
        </w:rPr>
        <w:t xml:space="preserve"> </w:t>
      </w:r>
      <w:r w:rsidR="00545526">
        <w:rPr>
          <w:sz w:val="24"/>
          <w:szCs w:val="24"/>
          <w:lang w:val="en-US"/>
        </w:rPr>
        <w:t xml:space="preserve">investigative </w:t>
      </w:r>
      <w:r w:rsidR="00661DBC" w:rsidRPr="00FE51F4">
        <w:rPr>
          <w:sz w:val="24"/>
          <w:szCs w:val="24"/>
          <w:lang w:val="en-US"/>
        </w:rPr>
        <w:t>agents</w:t>
      </w:r>
      <w:r w:rsidRPr="00FE51F4">
        <w:rPr>
          <w:sz w:val="24"/>
          <w:szCs w:val="24"/>
          <w:lang w:val="en-US"/>
        </w:rPr>
        <w:t xml:space="preserve">, </w:t>
      </w:r>
      <w:r w:rsidR="00661DBC" w:rsidRPr="00FE51F4">
        <w:rPr>
          <w:sz w:val="24"/>
          <w:szCs w:val="24"/>
          <w:lang w:val="en-US"/>
        </w:rPr>
        <w:t xml:space="preserve">and the </w:t>
      </w:r>
      <w:r w:rsidR="00545526">
        <w:rPr>
          <w:sz w:val="24"/>
          <w:szCs w:val="24"/>
          <w:lang w:val="en-US"/>
        </w:rPr>
        <w:t>appropriate</w:t>
      </w:r>
      <w:r w:rsidR="00661DBC" w:rsidRPr="00FE51F4">
        <w:rPr>
          <w:sz w:val="24"/>
          <w:szCs w:val="24"/>
          <w:lang w:val="en-US"/>
        </w:rPr>
        <w:t xml:space="preserve"> representative of the Marshals Service (including </w:t>
      </w:r>
      <w:r w:rsidR="00545526">
        <w:rPr>
          <w:sz w:val="24"/>
          <w:szCs w:val="24"/>
          <w:lang w:val="en-US"/>
        </w:rPr>
        <w:t xml:space="preserve">a </w:t>
      </w:r>
      <w:r w:rsidR="00661DBC" w:rsidRPr="00FE51F4">
        <w:rPr>
          <w:sz w:val="24"/>
          <w:szCs w:val="24"/>
          <w:lang w:val="en-US"/>
        </w:rPr>
        <w:t>representative from the district where the</w:t>
      </w:r>
      <w:r w:rsidR="00A941A7">
        <w:rPr>
          <w:sz w:val="24"/>
          <w:szCs w:val="24"/>
          <w:lang w:val="uk-UA"/>
        </w:rPr>
        <w:t xml:space="preserve"> </w:t>
      </w:r>
      <w:r w:rsidR="00A941A7">
        <w:rPr>
          <w:sz w:val="24"/>
          <w:szCs w:val="24"/>
        </w:rPr>
        <w:t xml:space="preserve">property </w:t>
      </w:r>
      <w:r w:rsidR="00A941A7" w:rsidRPr="005E2EAF">
        <w:rPr>
          <w:sz w:val="24"/>
          <w:szCs w:val="24"/>
        </w:rPr>
        <w:t>is to be seized and/or managed if different from the district where the action is to be filed</w:t>
      </w:r>
      <w:r w:rsidR="00661DBC" w:rsidRPr="00FE51F4">
        <w:rPr>
          <w:sz w:val="24"/>
          <w:szCs w:val="24"/>
          <w:lang w:val="en-US"/>
        </w:rPr>
        <w:t>). A</w:t>
      </w:r>
      <w:r w:rsidR="00A941A7">
        <w:rPr>
          <w:sz w:val="24"/>
          <w:szCs w:val="24"/>
          <w:lang w:val="en-US"/>
        </w:rPr>
        <w:t xml:space="preserve"> federal regulatory agency</w:t>
      </w:r>
      <w:r w:rsidR="00661DBC" w:rsidRPr="00FE51F4">
        <w:rPr>
          <w:sz w:val="24"/>
          <w:szCs w:val="24"/>
          <w:lang w:val="en-US"/>
        </w:rPr>
        <w:t xml:space="preserve"> representative may also </w:t>
      </w:r>
      <w:r w:rsidR="00A941A7">
        <w:rPr>
          <w:sz w:val="24"/>
          <w:szCs w:val="24"/>
          <w:lang w:val="en-US"/>
        </w:rPr>
        <w:t>attend in forfeiture cases involving federal regulatory matters</w:t>
      </w:r>
      <w:r w:rsidR="00661DBC" w:rsidRPr="00FE51F4">
        <w:rPr>
          <w:sz w:val="24"/>
          <w:szCs w:val="24"/>
          <w:lang w:val="en-US"/>
        </w:rPr>
        <w:t>.</w:t>
      </w:r>
    </w:p>
    <w:p w14:paraId="5D2E3CAC" w14:textId="77777777" w:rsidR="00813794" w:rsidRPr="00FE51F4" w:rsidRDefault="00813794">
      <w:pPr>
        <w:pStyle w:val="ListParagraph"/>
        <w:ind w:left="0"/>
        <w:rPr>
          <w:sz w:val="24"/>
          <w:szCs w:val="24"/>
          <w:lang w:val="en-US"/>
        </w:rPr>
      </w:pPr>
    </w:p>
    <w:p w14:paraId="51DA8A38" w14:textId="7C98EF39" w:rsidR="00813794" w:rsidRPr="00FE51F4" w:rsidRDefault="00661DBC">
      <w:pPr>
        <w:pStyle w:val="ListParagraph"/>
        <w:ind w:left="0"/>
        <w:rPr>
          <w:sz w:val="24"/>
          <w:szCs w:val="24"/>
          <w:lang w:val="en-US"/>
        </w:rPr>
      </w:pPr>
      <w:r w:rsidRPr="00FE51F4">
        <w:rPr>
          <w:sz w:val="24"/>
          <w:szCs w:val="24"/>
          <w:lang w:val="en-US"/>
        </w:rPr>
        <w:t xml:space="preserve">As a rule, the </w:t>
      </w:r>
      <w:r w:rsidR="00A941A7">
        <w:rPr>
          <w:sz w:val="24"/>
          <w:szCs w:val="24"/>
          <w:lang w:val="en-US"/>
        </w:rPr>
        <w:t>lead agency will process all the assets</w:t>
      </w:r>
      <w:r w:rsidRPr="00FE51F4">
        <w:rPr>
          <w:sz w:val="24"/>
          <w:szCs w:val="24"/>
          <w:lang w:val="en-US"/>
        </w:rPr>
        <w:t xml:space="preserve">. </w:t>
      </w:r>
      <w:r w:rsidR="00982554" w:rsidRPr="00FE51F4">
        <w:rPr>
          <w:sz w:val="24"/>
          <w:szCs w:val="24"/>
          <w:lang w:val="en-US"/>
        </w:rPr>
        <w:t xml:space="preserve">However, another </w:t>
      </w:r>
      <w:r w:rsidR="00A941A7">
        <w:rPr>
          <w:sz w:val="24"/>
          <w:szCs w:val="24"/>
          <w:lang w:val="en-US"/>
        </w:rPr>
        <w:t xml:space="preserve">agency may be designated a lead agency </w:t>
      </w:r>
      <w:r w:rsidRPr="00FE51F4">
        <w:rPr>
          <w:sz w:val="24"/>
          <w:szCs w:val="24"/>
          <w:lang w:val="en-US"/>
        </w:rPr>
        <w:t>if provided for in</w:t>
      </w:r>
      <w:r w:rsidR="00A941A7">
        <w:rPr>
          <w:sz w:val="24"/>
          <w:szCs w:val="24"/>
          <w:lang w:val="en-US"/>
        </w:rPr>
        <w:t xml:space="preserve"> a task force agreement</w:t>
      </w:r>
      <w:r w:rsidR="00E319AB">
        <w:rPr>
          <w:sz w:val="24"/>
          <w:szCs w:val="24"/>
          <w:lang w:val="en-US"/>
        </w:rPr>
        <w:t xml:space="preserve"> </w:t>
      </w:r>
      <w:r w:rsidRPr="00FE51F4">
        <w:rPr>
          <w:sz w:val="24"/>
          <w:szCs w:val="24"/>
          <w:lang w:val="en-US"/>
        </w:rPr>
        <w:t xml:space="preserve">or </w:t>
      </w:r>
      <w:r w:rsidR="00A941A7">
        <w:rPr>
          <w:sz w:val="24"/>
          <w:szCs w:val="24"/>
          <w:lang w:val="en-US"/>
        </w:rPr>
        <w:t>m</w:t>
      </w:r>
      <w:r w:rsidRPr="00FE51F4">
        <w:rPr>
          <w:sz w:val="24"/>
          <w:szCs w:val="24"/>
          <w:lang w:val="en-US"/>
        </w:rPr>
        <w:t>emorandum of</w:t>
      </w:r>
      <w:r w:rsidR="00A941A7">
        <w:rPr>
          <w:sz w:val="24"/>
          <w:szCs w:val="24"/>
          <w:lang w:val="en-US"/>
        </w:rPr>
        <w:t xml:space="preserve"> understanding</w:t>
      </w:r>
      <w:r w:rsidRPr="00FE51F4">
        <w:rPr>
          <w:sz w:val="24"/>
          <w:szCs w:val="24"/>
          <w:lang w:val="en-US"/>
        </w:rPr>
        <w:t>. It is not recommended to divide the asset and assign it to</w:t>
      </w:r>
      <w:r w:rsidR="00A941A7">
        <w:rPr>
          <w:sz w:val="24"/>
          <w:szCs w:val="24"/>
          <w:lang w:val="en-US"/>
        </w:rPr>
        <w:t xml:space="preserve"> multiple agencies</w:t>
      </w:r>
      <w:r w:rsidRPr="00FE51F4">
        <w:rPr>
          <w:sz w:val="24"/>
          <w:szCs w:val="24"/>
          <w:lang w:val="en-US"/>
        </w:rPr>
        <w:t xml:space="preserve">, </w:t>
      </w:r>
      <w:r w:rsidR="00982554" w:rsidRPr="00FE51F4">
        <w:rPr>
          <w:sz w:val="24"/>
          <w:szCs w:val="24"/>
          <w:lang w:val="en-US"/>
        </w:rPr>
        <w:t>or</w:t>
      </w:r>
      <w:r w:rsidRPr="00FE51F4">
        <w:rPr>
          <w:sz w:val="24"/>
          <w:szCs w:val="24"/>
          <w:lang w:val="en-US"/>
        </w:rPr>
        <w:t xml:space="preserve"> separately seize different parts of the same asset (examples of such division </w:t>
      </w:r>
      <w:r w:rsidR="00982554" w:rsidRPr="00FE51F4">
        <w:rPr>
          <w:sz w:val="24"/>
          <w:szCs w:val="24"/>
          <w:lang w:val="en-US"/>
        </w:rPr>
        <w:t xml:space="preserve">include </w:t>
      </w:r>
      <w:r w:rsidRPr="00FE51F4">
        <w:rPr>
          <w:sz w:val="24"/>
          <w:szCs w:val="24"/>
          <w:lang w:val="en-US"/>
        </w:rPr>
        <w:t>the division of cash into different amounts or two vehicles in one case). Exceptions to this recommendation are allowed only with the consent of the</w:t>
      </w:r>
      <w:r w:rsidR="00A941A7">
        <w:rPr>
          <w:sz w:val="24"/>
          <w:szCs w:val="24"/>
          <w:lang w:val="en-US"/>
        </w:rPr>
        <w:t xml:space="preserve"> lead prosecuting office</w:t>
      </w:r>
      <w:r w:rsidRPr="00FE51F4">
        <w:rPr>
          <w:sz w:val="24"/>
          <w:szCs w:val="24"/>
          <w:lang w:val="en-US"/>
        </w:rPr>
        <w:t>.</w:t>
      </w:r>
    </w:p>
    <w:p w14:paraId="47F56A39" w14:textId="2A8242F7" w:rsidR="00813794" w:rsidRPr="00FE51F4" w:rsidRDefault="00A941A7">
      <w:pPr>
        <w:rPr>
          <w:sz w:val="24"/>
          <w:szCs w:val="24"/>
          <w:lang w:val="en-US"/>
        </w:rPr>
      </w:pPr>
      <w:r>
        <w:rPr>
          <w:sz w:val="24"/>
          <w:szCs w:val="24"/>
          <w:lang w:val="en-US"/>
        </w:rPr>
        <w:t>In</w:t>
      </w:r>
      <w:r w:rsidR="00661DBC" w:rsidRPr="00FE51F4">
        <w:rPr>
          <w:sz w:val="24"/>
          <w:szCs w:val="24"/>
          <w:lang w:val="en-US"/>
        </w:rPr>
        <w:t xml:space="preserve"> asset </w:t>
      </w:r>
      <w:r>
        <w:rPr>
          <w:sz w:val="24"/>
          <w:szCs w:val="24"/>
          <w:lang w:val="en-US"/>
        </w:rPr>
        <w:t>forfeiture</w:t>
      </w:r>
      <w:r w:rsidR="00661DBC" w:rsidRPr="00FE51F4">
        <w:rPr>
          <w:sz w:val="24"/>
          <w:szCs w:val="24"/>
          <w:lang w:val="en-US"/>
        </w:rPr>
        <w:t xml:space="preserve"> case</w:t>
      </w:r>
      <w:r>
        <w:rPr>
          <w:sz w:val="24"/>
          <w:szCs w:val="24"/>
          <w:lang w:val="en-US"/>
        </w:rPr>
        <w:t>s</w:t>
      </w:r>
      <w:r w:rsidR="00661DBC" w:rsidRPr="00FE51F4">
        <w:rPr>
          <w:sz w:val="24"/>
          <w:szCs w:val="24"/>
          <w:lang w:val="en-US"/>
        </w:rPr>
        <w:t xml:space="preserve"> involv</w:t>
      </w:r>
      <w:r>
        <w:rPr>
          <w:sz w:val="24"/>
          <w:szCs w:val="24"/>
          <w:lang w:val="en-US"/>
        </w:rPr>
        <w:t>ing</w:t>
      </w:r>
      <w:r w:rsidR="00661DBC" w:rsidRPr="00FE51F4">
        <w:rPr>
          <w:sz w:val="24"/>
          <w:szCs w:val="24"/>
          <w:lang w:val="en-US"/>
        </w:rPr>
        <w:t xml:space="preserve"> several federal</w:t>
      </w:r>
      <w:r>
        <w:rPr>
          <w:sz w:val="24"/>
          <w:szCs w:val="24"/>
          <w:lang w:val="en-US"/>
        </w:rPr>
        <w:t xml:space="preserve"> judicial</w:t>
      </w:r>
      <w:r w:rsidR="00661DBC" w:rsidRPr="00FE51F4">
        <w:rPr>
          <w:sz w:val="24"/>
          <w:szCs w:val="24"/>
          <w:lang w:val="en-US"/>
        </w:rPr>
        <w:t xml:space="preserve"> districts, the </w:t>
      </w:r>
      <w:r w:rsidRPr="00FE51F4">
        <w:rPr>
          <w:sz w:val="24"/>
          <w:szCs w:val="24"/>
          <w:lang w:val="en-US"/>
        </w:rPr>
        <w:t xml:space="preserve">Attorney’s Office </w:t>
      </w:r>
      <w:r>
        <w:rPr>
          <w:sz w:val="24"/>
          <w:szCs w:val="24"/>
          <w:lang w:val="en-US"/>
        </w:rPr>
        <w:t xml:space="preserve">instituting the forfeiture case shall have </w:t>
      </w:r>
      <w:r w:rsidR="00661DBC" w:rsidRPr="00FE51F4">
        <w:rPr>
          <w:sz w:val="24"/>
          <w:szCs w:val="24"/>
          <w:lang w:val="en-US"/>
        </w:rPr>
        <w:t xml:space="preserve">primary responsibility, in coordination with the </w:t>
      </w:r>
      <w:r>
        <w:rPr>
          <w:sz w:val="24"/>
          <w:szCs w:val="24"/>
          <w:lang w:val="en-US"/>
        </w:rPr>
        <w:t xml:space="preserve">lead </w:t>
      </w:r>
      <w:r w:rsidR="00661DBC" w:rsidRPr="00FE51F4">
        <w:rPr>
          <w:sz w:val="24"/>
          <w:szCs w:val="24"/>
          <w:lang w:val="en-US"/>
        </w:rPr>
        <w:t>investigati</w:t>
      </w:r>
      <w:r>
        <w:rPr>
          <w:sz w:val="24"/>
          <w:szCs w:val="24"/>
          <w:lang w:val="en-US"/>
        </w:rPr>
        <w:t xml:space="preserve">ve </w:t>
      </w:r>
      <w:r w:rsidR="00B06776">
        <w:rPr>
          <w:sz w:val="24"/>
          <w:szCs w:val="24"/>
          <w:lang w:val="en-US"/>
        </w:rPr>
        <w:t>agency</w:t>
      </w:r>
      <w:r w:rsidR="00982554" w:rsidRPr="00FE51F4">
        <w:rPr>
          <w:sz w:val="24"/>
          <w:szCs w:val="24"/>
          <w:lang w:val="en-US"/>
        </w:rPr>
        <w:t>, although</w:t>
      </w:r>
      <w:r w:rsidR="00661DBC" w:rsidRPr="00FE51F4">
        <w:rPr>
          <w:sz w:val="24"/>
          <w:szCs w:val="24"/>
          <w:lang w:val="en-US"/>
        </w:rPr>
        <w:t xml:space="preserve"> all other participants in the process must be properly notified and planning must </w:t>
      </w:r>
      <w:r w:rsidR="00B06776">
        <w:rPr>
          <w:sz w:val="24"/>
          <w:szCs w:val="24"/>
          <w:lang w:val="en-US"/>
        </w:rPr>
        <w:t xml:space="preserve">occur in </w:t>
      </w:r>
      <w:r w:rsidR="00661DBC" w:rsidRPr="00FE51F4">
        <w:rPr>
          <w:sz w:val="24"/>
          <w:szCs w:val="24"/>
          <w:lang w:val="en-US"/>
        </w:rPr>
        <w:t>all districts where assets</w:t>
      </w:r>
      <w:r w:rsidR="00B06776">
        <w:rPr>
          <w:sz w:val="24"/>
          <w:szCs w:val="24"/>
          <w:lang w:val="uk-UA"/>
        </w:rPr>
        <w:t xml:space="preserve"> </w:t>
      </w:r>
      <w:r w:rsidR="00B06776">
        <w:rPr>
          <w:sz w:val="24"/>
          <w:szCs w:val="24"/>
        </w:rPr>
        <w:t>will be seized</w:t>
      </w:r>
      <w:r w:rsidR="00661DBC" w:rsidRPr="00FE51F4">
        <w:rPr>
          <w:sz w:val="24"/>
          <w:szCs w:val="24"/>
          <w:lang w:val="en-US"/>
        </w:rPr>
        <w:t>.</w:t>
      </w:r>
      <w:r w:rsidR="00661DBC" w:rsidRPr="00FE51F4">
        <w:rPr>
          <w:rStyle w:val="FootnoteReference"/>
          <w:sz w:val="24"/>
          <w:szCs w:val="24"/>
          <w:lang w:val="en-US"/>
        </w:rPr>
        <w:footnoteReference w:id="18"/>
      </w:r>
      <w:r w:rsidR="00661DBC" w:rsidRPr="00FE51F4">
        <w:rPr>
          <w:sz w:val="24"/>
          <w:szCs w:val="24"/>
          <w:lang w:val="en-US"/>
        </w:rPr>
        <w:t xml:space="preserve"> </w:t>
      </w:r>
    </w:p>
    <w:p w14:paraId="2CF8EB6B" w14:textId="77777777" w:rsidR="00813794" w:rsidRPr="00FE51F4" w:rsidRDefault="00661DBC">
      <w:pPr>
        <w:rPr>
          <w:b/>
          <w:i/>
          <w:sz w:val="24"/>
          <w:szCs w:val="24"/>
          <w:lang w:val="en-US"/>
        </w:rPr>
      </w:pPr>
      <w:r w:rsidRPr="00FE51F4">
        <w:rPr>
          <w:b/>
          <w:i/>
          <w:sz w:val="24"/>
          <w:szCs w:val="24"/>
          <w:lang w:val="en-US"/>
        </w:rPr>
        <w:t>Issues to be Considered When Planning the Seizure of Assets</w:t>
      </w:r>
    </w:p>
    <w:p w14:paraId="646C3220" w14:textId="08215BB3" w:rsidR="00813794" w:rsidRPr="00FE51F4" w:rsidRDefault="00661DBC">
      <w:pPr>
        <w:rPr>
          <w:sz w:val="24"/>
          <w:szCs w:val="24"/>
          <w:lang w:val="en-US"/>
        </w:rPr>
      </w:pPr>
      <w:r w:rsidRPr="00FE51F4">
        <w:rPr>
          <w:sz w:val="24"/>
          <w:szCs w:val="24"/>
          <w:lang w:val="en-US"/>
        </w:rPr>
        <w:t>In</w:t>
      </w:r>
      <w:r w:rsidR="00982554" w:rsidRPr="00FE51F4">
        <w:rPr>
          <w:sz w:val="24"/>
          <w:szCs w:val="24"/>
          <w:lang w:val="en-US"/>
        </w:rPr>
        <w:t xml:space="preserve"> essence</w:t>
      </w:r>
      <w:r w:rsidRPr="00FE51F4">
        <w:rPr>
          <w:sz w:val="24"/>
          <w:szCs w:val="24"/>
          <w:lang w:val="en-US"/>
        </w:rPr>
        <w:t>, the planning mechanism is described as</w:t>
      </w:r>
      <w:r w:rsidR="00B06776">
        <w:rPr>
          <w:sz w:val="24"/>
          <w:szCs w:val="24"/>
          <w:lang w:val="uk-UA"/>
        </w:rPr>
        <w:t xml:space="preserve"> </w:t>
      </w:r>
      <w:r w:rsidR="00B06776">
        <w:rPr>
          <w:sz w:val="24"/>
          <w:szCs w:val="24"/>
        </w:rPr>
        <w:t xml:space="preserve">anticipating </w:t>
      </w:r>
      <w:r w:rsidRPr="00FE51F4">
        <w:rPr>
          <w:sz w:val="24"/>
          <w:szCs w:val="24"/>
          <w:lang w:val="en-US"/>
        </w:rPr>
        <w:t xml:space="preserve">issues and making </w:t>
      </w:r>
      <w:r w:rsidR="00B06776">
        <w:rPr>
          <w:sz w:val="24"/>
          <w:szCs w:val="24"/>
          <w:lang w:val="en-US"/>
        </w:rPr>
        <w:t xml:space="preserve">fully informed </w:t>
      </w:r>
      <w:r w:rsidRPr="00FE51F4">
        <w:rPr>
          <w:sz w:val="24"/>
          <w:szCs w:val="24"/>
          <w:lang w:val="en-US"/>
        </w:rPr>
        <w:t xml:space="preserve">decisions </w:t>
      </w:r>
      <w:r w:rsidR="00B06776">
        <w:rPr>
          <w:sz w:val="24"/>
          <w:szCs w:val="24"/>
          <w:lang w:val="en-US"/>
        </w:rPr>
        <w:t>concerning what</w:t>
      </w:r>
      <w:r w:rsidRPr="00FE51F4">
        <w:rPr>
          <w:sz w:val="24"/>
          <w:szCs w:val="24"/>
          <w:lang w:val="en-US"/>
        </w:rPr>
        <w:t xml:space="preserve"> property should be seized</w:t>
      </w:r>
      <w:r w:rsidR="00B06776">
        <w:rPr>
          <w:sz w:val="24"/>
          <w:szCs w:val="24"/>
          <w:lang w:val="en-US"/>
        </w:rPr>
        <w:t xml:space="preserve"> or restrained</w:t>
      </w:r>
      <w:r w:rsidRPr="00FE51F4">
        <w:rPr>
          <w:sz w:val="24"/>
          <w:szCs w:val="24"/>
          <w:lang w:val="en-US"/>
        </w:rPr>
        <w:t>, when and how to do so, and</w:t>
      </w:r>
      <w:r w:rsidR="00982554" w:rsidRPr="00FE51F4">
        <w:rPr>
          <w:sz w:val="24"/>
          <w:szCs w:val="24"/>
          <w:lang w:val="en-US"/>
        </w:rPr>
        <w:t>,</w:t>
      </w:r>
      <w:r w:rsidRPr="00FE51F4">
        <w:rPr>
          <w:sz w:val="24"/>
          <w:szCs w:val="24"/>
          <w:lang w:val="en-US"/>
        </w:rPr>
        <w:t xml:space="preserve"> most important</w:t>
      </w:r>
      <w:r w:rsidR="00982554" w:rsidRPr="00FE51F4">
        <w:rPr>
          <w:sz w:val="24"/>
          <w:szCs w:val="24"/>
          <w:lang w:val="en-US"/>
        </w:rPr>
        <w:t>,</w:t>
      </w:r>
      <w:r w:rsidRPr="00FE51F4">
        <w:rPr>
          <w:sz w:val="24"/>
          <w:szCs w:val="24"/>
          <w:lang w:val="en-US"/>
        </w:rPr>
        <w:t xml:space="preserve"> whether</w:t>
      </w:r>
      <w:r w:rsidR="00B06776">
        <w:rPr>
          <w:sz w:val="24"/>
          <w:szCs w:val="24"/>
          <w:lang w:val="en-US"/>
        </w:rPr>
        <w:t xml:space="preserve"> the property should be forfeited at all</w:t>
      </w:r>
      <w:r w:rsidRPr="00FE51F4">
        <w:rPr>
          <w:sz w:val="24"/>
          <w:szCs w:val="24"/>
          <w:lang w:val="en-US"/>
        </w:rPr>
        <w:t>.</w:t>
      </w:r>
    </w:p>
    <w:p w14:paraId="25CBCFB1" w14:textId="77777777" w:rsidR="00813794" w:rsidRPr="00FE51F4" w:rsidRDefault="00661DBC">
      <w:pPr>
        <w:rPr>
          <w:sz w:val="24"/>
          <w:szCs w:val="24"/>
          <w:lang w:val="en-US"/>
        </w:rPr>
      </w:pPr>
      <w:r w:rsidRPr="00FE51F4">
        <w:rPr>
          <w:sz w:val="24"/>
          <w:szCs w:val="24"/>
          <w:lang w:val="en-US"/>
        </w:rPr>
        <w:t xml:space="preserve">The Manual identifies the following list of questions, which, depending on the type of asset and other circumstances, should be answered during pre-seizure planning:  </w:t>
      </w:r>
    </w:p>
    <w:p w14:paraId="16EB7984" w14:textId="02C78C4A" w:rsidR="00813794" w:rsidRPr="00FE51F4" w:rsidRDefault="00661DBC">
      <w:pPr>
        <w:pStyle w:val="ListParagraph"/>
        <w:numPr>
          <w:ilvl w:val="0"/>
          <w:numId w:val="7"/>
        </w:numPr>
        <w:ind w:left="284" w:hanging="284"/>
        <w:rPr>
          <w:sz w:val="24"/>
          <w:szCs w:val="24"/>
          <w:lang w:val="en-US"/>
        </w:rPr>
      </w:pPr>
      <w:r w:rsidRPr="00FE51F4">
        <w:rPr>
          <w:b/>
          <w:i/>
          <w:sz w:val="24"/>
          <w:szCs w:val="24"/>
          <w:lang w:val="en-US"/>
        </w:rPr>
        <w:t xml:space="preserve">What is being seized, who owns it and what are the liabilities </w:t>
      </w:r>
      <w:r w:rsidR="00B06776">
        <w:rPr>
          <w:b/>
          <w:i/>
          <w:sz w:val="24"/>
          <w:szCs w:val="24"/>
          <w:lang w:val="en-US"/>
        </w:rPr>
        <w:t xml:space="preserve">against </w:t>
      </w:r>
      <w:r w:rsidRPr="00FE51F4">
        <w:rPr>
          <w:b/>
          <w:i/>
          <w:sz w:val="24"/>
          <w:szCs w:val="24"/>
          <w:lang w:val="en-US"/>
        </w:rPr>
        <w:t>it?</w:t>
      </w:r>
      <w:r w:rsidRPr="00FE51F4">
        <w:rPr>
          <w:sz w:val="24"/>
          <w:szCs w:val="24"/>
          <w:lang w:val="en-US"/>
        </w:rPr>
        <w:t xml:space="preserve"> </w:t>
      </w:r>
      <w:r w:rsidR="005B44BB" w:rsidRPr="00FE51F4">
        <w:rPr>
          <w:rFonts w:eastAsia="SimSun" w:cs="Verdana"/>
          <w:sz w:val="24"/>
          <w:szCs w:val="24"/>
          <w:lang w:val="en-US"/>
        </w:rPr>
        <w:t xml:space="preserve">Determine the full scope of the seizure to the extent possible. For example, if a house is being seized, are the contents also to be seized? If a business is being seized, are the buildings in which it operates, the property upon which it is located, the inventory of the business, and the operating or </w:t>
      </w:r>
      <w:r w:rsidR="005B44BB" w:rsidRPr="00FE51F4">
        <w:rPr>
          <w:rFonts w:eastAsia="SimSun" w:cs="Verdana"/>
          <w:sz w:val="24"/>
          <w:szCs w:val="24"/>
          <w:lang w:val="en-US"/>
        </w:rPr>
        <w:lastRenderedPageBreak/>
        <w:t>other bank accounts, accounts receivable, accounts payable, etc., also to be seized? All ownership interests in each asset must be identified to the extent possible as well as existing/potential liabilities involving the asset</w:t>
      </w:r>
      <w:r w:rsidR="00904932" w:rsidRPr="00FE51F4">
        <w:rPr>
          <w:rFonts w:eastAsia="SimSun" w:cs="Verdana"/>
          <w:sz w:val="24"/>
          <w:szCs w:val="24"/>
          <w:lang w:val="en-US"/>
        </w:rPr>
        <w:t>.</w:t>
      </w:r>
    </w:p>
    <w:p w14:paraId="62A189FA" w14:textId="72534B9B" w:rsidR="00813794" w:rsidRPr="00FE51F4" w:rsidRDefault="00661DBC">
      <w:pPr>
        <w:pStyle w:val="ListParagraph"/>
        <w:numPr>
          <w:ilvl w:val="0"/>
          <w:numId w:val="7"/>
        </w:numPr>
        <w:ind w:left="284" w:hanging="284"/>
        <w:rPr>
          <w:sz w:val="24"/>
          <w:szCs w:val="24"/>
          <w:lang w:val="en-US"/>
        </w:rPr>
      </w:pPr>
      <w:r w:rsidRPr="00FE51F4">
        <w:rPr>
          <w:b/>
          <w:i/>
          <w:sz w:val="24"/>
          <w:szCs w:val="24"/>
          <w:lang w:val="en-US"/>
        </w:rPr>
        <w:t>Should the asset be seized or even identified for forfeiture?</w:t>
      </w:r>
      <w:r w:rsidRPr="00FE51F4">
        <w:rPr>
          <w:sz w:val="24"/>
          <w:szCs w:val="24"/>
          <w:lang w:val="en-US"/>
        </w:rPr>
        <w:t xml:space="preserve"> If an asset has a negative or marginal </w:t>
      </w:r>
      <w:r w:rsidR="005B44BB" w:rsidRPr="00FE51F4">
        <w:rPr>
          <w:rFonts w:cs="Verdana"/>
          <w:sz w:val="24"/>
          <w:szCs w:val="24"/>
          <w:lang w:val="en-US"/>
        </w:rPr>
        <w:t xml:space="preserve">net </w:t>
      </w:r>
      <w:r w:rsidR="00A92762">
        <w:rPr>
          <w:rFonts w:cs="Verdana"/>
          <w:sz w:val="24"/>
          <w:szCs w:val="24"/>
          <w:lang w:val="en-US"/>
        </w:rPr>
        <w:t xml:space="preserve">equity </w:t>
      </w:r>
      <w:r w:rsidR="005B44BB" w:rsidRPr="00FE51F4">
        <w:rPr>
          <w:rFonts w:eastAsia="SimSun" w:cs="Verdana"/>
          <w:sz w:val="24"/>
          <w:szCs w:val="24"/>
          <w:lang w:val="en-US"/>
        </w:rPr>
        <w:t>at the time of seizure, should it be seized and forfeited? Over time, what is the likelihood that the asset will depreciate to a negative or marginal value? What law enforcement benefits are to be realized from seizure and forfeiture? Is a restraining or protective order an adequate alternative to seizure given the circumstances? Can any anticipated losses be avoided or mitigated through careful planning on the part of the participants? Will custody, forfeiture, and/or disposal of the asset impose unduly significant demands on USMS or USAO resources and/or require a considerable infusion of funds from the AFF?</w:t>
      </w:r>
    </w:p>
    <w:p w14:paraId="6A373188" w14:textId="77777777" w:rsidR="00813794" w:rsidRPr="00FE51F4" w:rsidRDefault="00661DBC">
      <w:pPr>
        <w:pStyle w:val="ListParagraph"/>
        <w:numPr>
          <w:ilvl w:val="0"/>
          <w:numId w:val="7"/>
        </w:numPr>
        <w:ind w:left="284" w:hanging="284"/>
        <w:rPr>
          <w:sz w:val="24"/>
          <w:szCs w:val="24"/>
          <w:lang w:val="en-US"/>
        </w:rPr>
      </w:pPr>
      <w:r w:rsidRPr="00FE51F4">
        <w:rPr>
          <w:b/>
          <w:i/>
          <w:sz w:val="24"/>
          <w:szCs w:val="24"/>
          <w:lang w:val="en-US"/>
        </w:rPr>
        <w:t>How and when is the asset going to be seized/for</w:t>
      </w:r>
      <w:r w:rsidR="00B84755" w:rsidRPr="00FE51F4">
        <w:rPr>
          <w:b/>
          <w:i/>
          <w:sz w:val="24"/>
          <w:szCs w:val="24"/>
          <w:lang w:val="en-US"/>
        </w:rPr>
        <w:t>f</w:t>
      </w:r>
      <w:r w:rsidRPr="00FE51F4">
        <w:rPr>
          <w:b/>
          <w:i/>
          <w:sz w:val="24"/>
          <w:szCs w:val="24"/>
          <w:lang w:val="en-US"/>
        </w:rPr>
        <w:t>eited?</w:t>
      </w:r>
      <w:r w:rsidR="005B44BB" w:rsidRPr="00FE51F4">
        <w:rPr>
          <w:rFonts w:cs="Verdana"/>
          <w:sz w:val="24"/>
          <w:szCs w:val="24"/>
          <w:lang w:val="en-US"/>
        </w:rPr>
        <w:t xml:space="preserve"> </w:t>
      </w:r>
      <w:r w:rsidR="005B44BB" w:rsidRPr="00FE51F4">
        <w:rPr>
          <w:rFonts w:eastAsia="SimSun" w:cs="Verdana"/>
          <w:sz w:val="24"/>
          <w:szCs w:val="24"/>
          <w:lang w:val="en-US"/>
        </w:rPr>
        <w:t>Determine whether immediate seizure is necessary or if restraint of the asset is sufficient to preserve and protect the Government’s interest. The type and content of the seizing instrument and authority for both the investigative agency and the USMS to enter or cross private property must be identified and procured in advance of seizure or restraint to ensure that each agency has the necessary information and legal authority to effectuate its seizure and post</w:t>
      </w:r>
      <w:r w:rsidR="00982554" w:rsidRPr="00FE51F4">
        <w:rPr>
          <w:rFonts w:eastAsia="SimSun" w:cs="Verdana"/>
          <w:sz w:val="24"/>
          <w:szCs w:val="24"/>
          <w:lang w:val="en-US"/>
        </w:rPr>
        <w:t>-</w:t>
      </w:r>
      <w:r w:rsidR="005B44BB" w:rsidRPr="00FE51F4">
        <w:rPr>
          <w:rFonts w:eastAsia="SimSun" w:cs="Verdana"/>
          <w:sz w:val="24"/>
          <w:szCs w:val="24"/>
          <w:lang w:val="en-US"/>
        </w:rPr>
        <w:t>seizure responsibilities</w:t>
      </w:r>
      <w:r w:rsidRPr="00FE51F4">
        <w:rPr>
          <w:sz w:val="24"/>
          <w:szCs w:val="24"/>
          <w:lang w:val="en-US"/>
        </w:rPr>
        <w:t>.</w:t>
      </w:r>
    </w:p>
    <w:p w14:paraId="627415F5" w14:textId="77777777" w:rsidR="00813794" w:rsidRPr="00FE51F4" w:rsidRDefault="005B44BB">
      <w:pPr>
        <w:pStyle w:val="ListParagraph"/>
        <w:numPr>
          <w:ilvl w:val="0"/>
          <w:numId w:val="7"/>
        </w:numPr>
        <w:ind w:left="284" w:hanging="284"/>
        <w:rPr>
          <w:sz w:val="24"/>
          <w:szCs w:val="24"/>
          <w:lang w:val="en-US"/>
        </w:rPr>
      </w:pPr>
      <w:r w:rsidRPr="00FE51F4">
        <w:rPr>
          <w:rFonts w:eastAsia="SimSun" w:cs="Verdana"/>
          <w:b/>
          <w:bCs/>
          <w:i/>
          <w:iCs/>
          <w:sz w:val="24"/>
          <w:szCs w:val="24"/>
          <w:lang w:val="en-US"/>
        </w:rPr>
        <w:t>What management and disposition problems are anticipated, and how will they be resolved?</w:t>
      </w:r>
      <w:r w:rsidR="00661DBC" w:rsidRPr="00FE51F4">
        <w:rPr>
          <w:sz w:val="24"/>
          <w:szCs w:val="24"/>
          <w:lang w:val="en-US"/>
        </w:rPr>
        <w:t xml:space="preserve"> </w:t>
      </w:r>
      <w:r w:rsidRPr="00FE51F4">
        <w:rPr>
          <w:rFonts w:eastAsia="SimSun" w:cs="Verdana"/>
          <w:sz w:val="24"/>
          <w:szCs w:val="24"/>
          <w:lang w:val="en-US"/>
        </w:rPr>
        <w:t>Any expected logistical issues involving the maintenance, management, or disposition of the asset should be discussed and resolved as early as possible.</w:t>
      </w:r>
    </w:p>
    <w:p w14:paraId="1A7B32E5" w14:textId="0F3741EE" w:rsidR="00813794" w:rsidRPr="00FE51F4" w:rsidRDefault="005B44BB">
      <w:pPr>
        <w:pStyle w:val="ListParagraph"/>
        <w:numPr>
          <w:ilvl w:val="0"/>
          <w:numId w:val="7"/>
        </w:numPr>
        <w:ind w:left="284" w:hanging="284"/>
        <w:rPr>
          <w:sz w:val="24"/>
          <w:szCs w:val="24"/>
          <w:lang w:val="en-US"/>
        </w:rPr>
      </w:pPr>
      <w:r w:rsidRPr="00FE51F4">
        <w:rPr>
          <w:rFonts w:eastAsia="SimSun" w:cs="Verdana"/>
          <w:b/>
          <w:bCs/>
          <w:i/>
          <w:iCs/>
          <w:sz w:val="24"/>
          <w:szCs w:val="24"/>
          <w:lang w:val="en-US"/>
        </w:rPr>
        <w:t>If negative net</w:t>
      </w:r>
      <w:r w:rsidR="00A92762">
        <w:rPr>
          <w:rFonts w:eastAsia="SimSun" w:cs="Verdana"/>
          <w:b/>
          <w:bCs/>
          <w:i/>
          <w:iCs/>
          <w:sz w:val="24"/>
          <w:szCs w:val="24"/>
          <w:lang w:val="en-US"/>
        </w:rPr>
        <w:t xml:space="preserve"> equity</w:t>
      </w:r>
      <w:r w:rsidRPr="00FE51F4">
        <w:rPr>
          <w:rFonts w:eastAsia="SimSun" w:cs="Verdana"/>
          <w:b/>
          <w:bCs/>
          <w:i/>
          <w:iCs/>
          <w:sz w:val="24"/>
          <w:szCs w:val="24"/>
          <w:lang w:val="en-US"/>
        </w:rPr>
        <w:t>, management, and disposition problems are identified, what are the alternatives to forfeiture?</w:t>
      </w:r>
      <w:r w:rsidRPr="00FE51F4">
        <w:rPr>
          <w:rFonts w:eastAsia="SimSun" w:cs="Verdana"/>
          <w:sz w:val="24"/>
          <w:szCs w:val="24"/>
          <w:lang w:val="en-US"/>
        </w:rPr>
        <w:t xml:space="preserve"> </w:t>
      </w:r>
      <w:r w:rsidR="00982554" w:rsidRPr="00FE51F4">
        <w:rPr>
          <w:rFonts w:eastAsia="SimSun" w:cs="Verdana"/>
          <w:sz w:val="24"/>
          <w:szCs w:val="24"/>
          <w:lang w:val="en-US"/>
        </w:rPr>
        <w:t>In other words</w:t>
      </w:r>
      <w:r w:rsidRPr="00FE51F4">
        <w:rPr>
          <w:rFonts w:eastAsia="SimSun" w:cs="Verdana"/>
          <w:sz w:val="24"/>
          <w:szCs w:val="24"/>
          <w:lang w:val="en-US"/>
        </w:rPr>
        <w:t xml:space="preserve">, is it possible instead </w:t>
      </w:r>
      <w:r w:rsidR="00982554" w:rsidRPr="00FE51F4">
        <w:rPr>
          <w:rFonts w:eastAsia="SimSun" w:cs="Verdana"/>
          <w:sz w:val="24"/>
          <w:szCs w:val="24"/>
          <w:lang w:val="en-US"/>
        </w:rPr>
        <w:t xml:space="preserve">to </w:t>
      </w:r>
      <w:r w:rsidRPr="00FE51F4">
        <w:rPr>
          <w:rFonts w:eastAsia="SimSun" w:cs="Verdana"/>
          <w:sz w:val="24"/>
          <w:szCs w:val="24"/>
          <w:lang w:val="en-US"/>
        </w:rPr>
        <w:t xml:space="preserve">release the property to a lienholder, allow tax foreclosure and identify any proceeds thereof, </w:t>
      </w:r>
      <w:r w:rsidR="00982554" w:rsidRPr="00FE51F4">
        <w:rPr>
          <w:rFonts w:eastAsia="SimSun" w:cs="Verdana"/>
          <w:sz w:val="24"/>
          <w:szCs w:val="24"/>
          <w:lang w:val="en-US"/>
        </w:rPr>
        <w:t xml:space="preserve">resort </w:t>
      </w:r>
      <w:r w:rsidRPr="00FE51F4">
        <w:rPr>
          <w:rFonts w:eastAsia="SimSun" w:cs="Verdana"/>
          <w:sz w:val="24"/>
          <w:szCs w:val="24"/>
          <w:lang w:val="en-US"/>
        </w:rPr>
        <w:t>to state or local forfeiture action, etc.?</w:t>
      </w:r>
    </w:p>
    <w:p w14:paraId="035C3B56" w14:textId="77777777" w:rsidR="00813794" w:rsidRPr="00FE51F4" w:rsidRDefault="005B44BB">
      <w:pPr>
        <w:pStyle w:val="ListParagraph"/>
        <w:numPr>
          <w:ilvl w:val="0"/>
          <w:numId w:val="7"/>
        </w:numPr>
        <w:ind w:left="284" w:hanging="284"/>
        <w:rPr>
          <w:sz w:val="24"/>
          <w:szCs w:val="24"/>
          <w:lang w:val="en-US"/>
        </w:rPr>
      </w:pPr>
      <w:r w:rsidRPr="00FE51F4">
        <w:rPr>
          <w:rFonts w:eastAsia="SimSun" w:cs="Verdana"/>
          <w:b/>
          <w:bCs/>
          <w:i/>
          <w:iCs/>
          <w:sz w:val="24"/>
          <w:szCs w:val="24"/>
          <w:lang w:val="en-US"/>
        </w:rPr>
        <w:t xml:space="preserve">Is any negative publicity anticipated? </w:t>
      </w:r>
      <w:r w:rsidRPr="00FE51F4">
        <w:rPr>
          <w:rFonts w:eastAsia="SimSun" w:cs="Verdana"/>
          <w:sz w:val="24"/>
          <w:szCs w:val="24"/>
          <w:lang w:val="en-US"/>
        </w:rPr>
        <w:t>If publicity or public relations concerns are anticipated, appropriate public affairs personnel should be advised and consulted. Consider preparing a press release announcing the basis and purpose of the seizure, restraint, and forfeiture</w:t>
      </w:r>
      <w:r w:rsidR="00661DBC" w:rsidRPr="00FE51F4">
        <w:rPr>
          <w:sz w:val="24"/>
          <w:szCs w:val="24"/>
          <w:lang w:val="en-US"/>
        </w:rPr>
        <w:t>.</w:t>
      </w:r>
      <w:r w:rsidR="00661DBC" w:rsidRPr="00FE51F4">
        <w:rPr>
          <w:rStyle w:val="FootnoteReference"/>
          <w:sz w:val="24"/>
          <w:szCs w:val="24"/>
          <w:lang w:val="en-US"/>
        </w:rPr>
        <w:footnoteReference w:id="19"/>
      </w:r>
      <w:r w:rsidR="00661DBC" w:rsidRPr="00FE51F4">
        <w:rPr>
          <w:sz w:val="24"/>
          <w:szCs w:val="24"/>
          <w:lang w:val="en-US"/>
        </w:rPr>
        <w:t xml:space="preserve"> </w:t>
      </w:r>
    </w:p>
    <w:p w14:paraId="045CF1F1" w14:textId="77777777" w:rsidR="00813794" w:rsidRPr="00FE51F4" w:rsidRDefault="00661DBC">
      <w:pPr>
        <w:rPr>
          <w:b/>
          <w:i/>
          <w:sz w:val="24"/>
          <w:szCs w:val="24"/>
          <w:lang w:val="en-US"/>
        </w:rPr>
      </w:pPr>
      <w:r w:rsidRPr="00FE51F4">
        <w:rPr>
          <w:b/>
          <w:i/>
          <w:sz w:val="24"/>
          <w:szCs w:val="24"/>
          <w:lang w:val="en-US"/>
        </w:rPr>
        <w:t xml:space="preserve">Requirements </w:t>
      </w:r>
      <w:r w:rsidR="00982554" w:rsidRPr="00FE51F4">
        <w:rPr>
          <w:b/>
          <w:i/>
          <w:sz w:val="24"/>
          <w:szCs w:val="24"/>
          <w:lang w:val="en-US"/>
        </w:rPr>
        <w:t xml:space="preserve">Pertaining </w:t>
      </w:r>
      <w:r w:rsidRPr="00FE51F4">
        <w:rPr>
          <w:b/>
          <w:i/>
          <w:sz w:val="24"/>
          <w:szCs w:val="24"/>
          <w:lang w:val="en-US"/>
        </w:rPr>
        <w:t>to the Value of the Assets</w:t>
      </w:r>
    </w:p>
    <w:p w14:paraId="7CBA57A7" w14:textId="0AA0A79F" w:rsidR="00813794" w:rsidRPr="00FE51F4" w:rsidRDefault="00661DBC">
      <w:pPr>
        <w:rPr>
          <w:sz w:val="24"/>
          <w:szCs w:val="24"/>
          <w:lang w:val="en-US"/>
        </w:rPr>
      </w:pPr>
      <w:r w:rsidRPr="00FE51F4">
        <w:rPr>
          <w:sz w:val="24"/>
          <w:szCs w:val="24"/>
          <w:lang w:val="en-US"/>
        </w:rPr>
        <w:lastRenderedPageBreak/>
        <w:t xml:space="preserve">The Manual also defines the minimum net asset value thresholds that are recommended to be used when considering seizure and </w:t>
      </w:r>
      <w:r w:rsidR="00EC6C71" w:rsidRPr="00FE51F4">
        <w:rPr>
          <w:sz w:val="24"/>
          <w:szCs w:val="24"/>
          <w:lang w:val="en-US"/>
        </w:rPr>
        <w:t xml:space="preserve">forfeiture </w:t>
      </w:r>
      <w:r w:rsidRPr="00FE51F4">
        <w:rPr>
          <w:sz w:val="24"/>
          <w:szCs w:val="24"/>
          <w:lang w:val="en-US"/>
        </w:rPr>
        <w:t xml:space="preserve">at federal level. The purpose of thresholding is to reduce the </w:t>
      </w:r>
      <w:r w:rsidR="00A92762">
        <w:rPr>
          <w:sz w:val="24"/>
          <w:szCs w:val="24"/>
        </w:rPr>
        <w:t xml:space="preserve">number </w:t>
      </w:r>
      <w:r w:rsidRPr="00FE51F4">
        <w:rPr>
          <w:sz w:val="24"/>
          <w:szCs w:val="24"/>
          <w:lang w:val="en-US"/>
        </w:rPr>
        <w:t xml:space="preserve">of </w:t>
      </w:r>
      <w:r w:rsidR="00142E5F">
        <w:rPr>
          <w:sz w:val="24"/>
          <w:szCs w:val="24"/>
          <w:lang w:val="en-US"/>
        </w:rPr>
        <w:t xml:space="preserve">federal </w:t>
      </w:r>
      <w:r w:rsidRPr="00FE51F4">
        <w:rPr>
          <w:sz w:val="24"/>
          <w:szCs w:val="24"/>
          <w:lang w:val="en-US"/>
        </w:rPr>
        <w:t>seizure</w:t>
      </w:r>
      <w:r w:rsidR="00142E5F">
        <w:rPr>
          <w:sz w:val="24"/>
          <w:szCs w:val="24"/>
          <w:lang w:val="en-US"/>
        </w:rPr>
        <w:t>s, thereby enhancing case quality</w:t>
      </w:r>
      <w:r w:rsidRPr="00FE51F4">
        <w:rPr>
          <w:sz w:val="24"/>
          <w:szCs w:val="24"/>
          <w:lang w:val="en-US"/>
        </w:rPr>
        <w:t xml:space="preserve"> and </w:t>
      </w:r>
      <w:r w:rsidR="00142E5F">
        <w:rPr>
          <w:sz w:val="24"/>
          <w:szCs w:val="24"/>
          <w:lang w:val="en-US"/>
        </w:rPr>
        <w:t>expediting processing</w:t>
      </w:r>
      <w:r w:rsidRPr="00FE51F4">
        <w:rPr>
          <w:sz w:val="24"/>
          <w:szCs w:val="24"/>
          <w:lang w:val="en-US"/>
        </w:rPr>
        <w:t xml:space="preserve">, as well as encourage </w:t>
      </w:r>
      <w:r w:rsidR="00142E5F">
        <w:rPr>
          <w:sz w:val="24"/>
          <w:szCs w:val="24"/>
          <w:lang w:val="en-US"/>
        </w:rPr>
        <w:t xml:space="preserve">state and </w:t>
      </w:r>
      <w:r w:rsidRPr="00FE51F4">
        <w:rPr>
          <w:sz w:val="24"/>
          <w:szCs w:val="24"/>
          <w:lang w:val="en-US"/>
        </w:rPr>
        <w:t xml:space="preserve">local law enforcement </w:t>
      </w:r>
      <w:r w:rsidR="00142E5F">
        <w:rPr>
          <w:sz w:val="24"/>
          <w:szCs w:val="24"/>
          <w:lang w:val="en-US"/>
        </w:rPr>
        <w:t xml:space="preserve">agencies </w:t>
      </w:r>
      <w:r w:rsidRPr="00FE51F4">
        <w:rPr>
          <w:sz w:val="24"/>
          <w:szCs w:val="24"/>
          <w:lang w:val="en-US"/>
        </w:rPr>
        <w:t xml:space="preserve">to </w:t>
      </w:r>
      <w:r w:rsidR="00142E5F">
        <w:rPr>
          <w:sz w:val="24"/>
          <w:szCs w:val="24"/>
          <w:lang w:val="en-US"/>
        </w:rPr>
        <w:t>use state forfeiture laws</w:t>
      </w:r>
      <w:r w:rsidRPr="00FE51F4">
        <w:rPr>
          <w:sz w:val="24"/>
          <w:szCs w:val="24"/>
          <w:lang w:val="en-US"/>
        </w:rPr>
        <w:t xml:space="preserve">. Thus, the Manual proposes a rational approach to the use of resources of federal structures in their work on the seizure and </w:t>
      </w:r>
      <w:r w:rsidR="00EC6C71" w:rsidRPr="00FE51F4">
        <w:rPr>
          <w:sz w:val="24"/>
          <w:szCs w:val="24"/>
          <w:lang w:val="en-US"/>
        </w:rPr>
        <w:t xml:space="preserve">forfeiture </w:t>
      </w:r>
      <w:r w:rsidRPr="00FE51F4">
        <w:rPr>
          <w:sz w:val="24"/>
          <w:szCs w:val="24"/>
          <w:lang w:val="en-US"/>
        </w:rPr>
        <w:t>of assets.</w:t>
      </w:r>
    </w:p>
    <w:p w14:paraId="13C1AF36" w14:textId="6BC1A02A" w:rsidR="00813794" w:rsidRPr="00FE51F4" w:rsidRDefault="00661DBC">
      <w:pPr>
        <w:rPr>
          <w:sz w:val="24"/>
          <w:szCs w:val="24"/>
          <w:lang w:val="en-US"/>
        </w:rPr>
      </w:pPr>
      <w:r w:rsidRPr="00FE51F4">
        <w:rPr>
          <w:sz w:val="24"/>
          <w:szCs w:val="24"/>
          <w:lang w:val="en-US"/>
        </w:rPr>
        <w:t>In particular, the</w:t>
      </w:r>
      <w:r w:rsidR="00142E5F">
        <w:rPr>
          <w:sz w:val="24"/>
          <w:szCs w:val="24"/>
          <w:lang w:val="en-US"/>
        </w:rPr>
        <w:t xml:space="preserve"> minimum net equity requirements are</w:t>
      </w:r>
      <w:r w:rsidRPr="00FE51F4">
        <w:rPr>
          <w:sz w:val="24"/>
          <w:szCs w:val="24"/>
          <w:lang w:val="en-US"/>
        </w:rPr>
        <w:t>:</w:t>
      </w:r>
    </w:p>
    <w:p w14:paraId="086B62BE" w14:textId="4DD58FCF" w:rsidR="00813794" w:rsidRPr="00FE51F4" w:rsidRDefault="005B44BB">
      <w:pPr>
        <w:pStyle w:val="ListParagraph"/>
        <w:numPr>
          <w:ilvl w:val="0"/>
          <w:numId w:val="8"/>
        </w:numPr>
        <w:ind w:left="284" w:hanging="284"/>
        <w:rPr>
          <w:sz w:val="24"/>
          <w:szCs w:val="24"/>
          <w:lang w:val="en-US"/>
        </w:rPr>
      </w:pPr>
      <w:r w:rsidRPr="00FE51F4">
        <w:rPr>
          <w:bCs/>
          <w:sz w:val="24"/>
          <w:szCs w:val="24"/>
          <w:lang w:val="en-US"/>
        </w:rPr>
        <w:t xml:space="preserve">Residential/commercial real estate and vacant land </w:t>
      </w:r>
      <w:r w:rsidR="00B409E9" w:rsidRPr="00FE51F4">
        <w:rPr>
          <w:rFonts w:ascii="Times New Roman" w:hAnsi="Times New Roman" w:cs="Times New Roman"/>
          <w:sz w:val="24"/>
          <w:szCs w:val="24"/>
          <w:lang w:val="en-US"/>
        </w:rPr>
        <w:t>–</w:t>
      </w:r>
      <w:r w:rsidR="00661DBC" w:rsidRPr="00FE51F4">
        <w:rPr>
          <w:sz w:val="24"/>
          <w:szCs w:val="24"/>
          <w:lang w:val="en-US"/>
        </w:rPr>
        <w:t xml:space="preserve"> minimum net </w:t>
      </w:r>
      <w:r w:rsidR="00142E5F">
        <w:rPr>
          <w:sz w:val="24"/>
          <w:szCs w:val="24"/>
          <w:lang w:val="en-US"/>
        </w:rPr>
        <w:t xml:space="preserve">equity </w:t>
      </w:r>
      <w:r w:rsidR="00661DBC" w:rsidRPr="00FE51F4">
        <w:rPr>
          <w:sz w:val="24"/>
          <w:szCs w:val="24"/>
          <w:lang w:val="en-US"/>
        </w:rPr>
        <w:t>must be at least USD 30,000 or 20% of the appraised value</w:t>
      </w:r>
      <w:r w:rsidR="00142E5F">
        <w:rPr>
          <w:sz w:val="24"/>
          <w:szCs w:val="24"/>
          <w:lang w:val="en-US"/>
        </w:rPr>
        <w:t>, whichever amount is greater</w:t>
      </w:r>
      <w:r w:rsidR="00661DBC" w:rsidRPr="00FE51F4">
        <w:rPr>
          <w:sz w:val="24"/>
          <w:szCs w:val="24"/>
          <w:lang w:val="en-US"/>
        </w:rPr>
        <w:t xml:space="preserve">. However, in exceptional cases and subject to appropriate consultation, the Manual provides an opportunity </w:t>
      </w:r>
      <w:r w:rsidR="00EC6C71" w:rsidRPr="00FE51F4">
        <w:rPr>
          <w:sz w:val="24"/>
          <w:szCs w:val="24"/>
          <w:lang w:val="en-US"/>
        </w:rPr>
        <w:t>to extend</w:t>
      </w:r>
      <w:r w:rsidR="00661DBC" w:rsidRPr="00FE51F4">
        <w:rPr>
          <w:sz w:val="24"/>
          <w:szCs w:val="24"/>
          <w:lang w:val="en-US"/>
        </w:rPr>
        <w:t xml:space="preserve"> the procedure for </w:t>
      </w:r>
      <w:r w:rsidR="00EC6C71" w:rsidRPr="00FE51F4">
        <w:rPr>
          <w:sz w:val="24"/>
          <w:szCs w:val="24"/>
          <w:lang w:val="en-US"/>
        </w:rPr>
        <w:t>forfeiture</w:t>
      </w:r>
      <w:r w:rsidR="00661DBC" w:rsidRPr="00FE51F4">
        <w:rPr>
          <w:sz w:val="24"/>
          <w:szCs w:val="24"/>
          <w:lang w:val="en-US"/>
        </w:rPr>
        <w:t xml:space="preserve"> of cheaper real estate. In addition, higher thresholds may be set at the district level taking into account the local real estate market. In exceptional cases, the contaminated property may be seized and confiscated.</w:t>
      </w:r>
    </w:p>
    <w:p w14:paraId="1AB7C860" w14:textId="25A4B853" w:rsidR="00813794" w:rsidRPr="0087191E" w:rsidRDefault="005D73AD" w:rsidP="005D73AD">
      <w:pPr>
        <w:pStyle w:val="ListParagraph"/>
        <w:numPr>
          <w:ilvl w:val="0"/>
          <w:numId w:val="8"/>
        </w:numPr>
        <w:ind w:left="284" w:hanging="284"/>
        <w:rPr>
          <w:sz w:val="24"/>
          <w:szCs w:val="24"/>
          <w:lang w:val="en-US"/>
        </w:rPr>
      </w:pPr>
      <w:r w:rsidRPr="005D73AD">
        <w:rPr>
          <w:sz w:val="24"/>
          <w:szCs w:val="24"/>
          <w:lang w:val="en-US"/>
        </w:rPr>
        <w:t xml:space="preserve">Vehicles </w:t>
      </w:r>
      <w:r w:rsidRPr="0087191E">
        <w:rPr>
          <w:sz w:val="24"/>
          <w:szCs w:val="24"/>
          <w:lang w:val="en-US"/>
        </w:rPr>
        <w:t>–</w:t>
      </w:r>
      <w:r w:rsidRPr="00FE51F4">
        <w:rPr>
          <w:sz w:val="24"/>
          <w:szCs w:val="24"/>
          <w:lang w:val="en-US"/>
        </w:rPr>
        <w:t xml:space="preserve"> minimum net </w:t>
      </w:r>
      <w:r>
        <w:rPr>
          <w:sz w:val="24"/>
          <w:szCs w:val="24"/>
          <w:lang w:val="en-US"/>
        </w:rPr>
        <w:t xml:space="preserve">equity </w:t>
      </w:r>
      <w:r w:rsidRPr="00FE51F4">
        <w:rPr>
          <w:sz w:val="24"/>
          <w:szCs w:val="24"/>
          <w:lang w:val="en-US"/>
        </w:rPr>
        <w:t xml:space="preserve">must be at least USD 5,000 (based on the National Automobile Dealers Association “Trade-in Value”). </w:t>
      </w:r>
      <w:r w:rsidRPr="0087191E">
        <w:rPr>
          <w:sz w:val="24"/>
          <w:szCs w:val="24"/>
          <w:lang w:val="en-US"/>
        </w:rPr>
        <w:t>The value of multiple vehicles seized at the same time may not be aggregated for purposes of meeting the minimum net equity</w:t>
      </w:r>
      <w:r>
        <w:rPr>
          <w:sz w:val="24"/>
          <w:szCs w:val="24"/>
          <w:lang w:val="en-US"/>
        </w:rPr>
        <w:t>.</w:t>
      </w:r>
    </w:p>
    <w:p w14:paraId="178ECAF1" w14:textId="69497D7D" w:rsidR="00813794" w:rsidRPr="00FE51F4" w:rsidRDefault="005B44BB">
      <w:pPr>
        <w:pStyle w:val="ListParagraph"/>
        <w:numPr>
          <w:ilvl w:val="0"/>
          <w:numId w:val="8"/>
        </w:numPr>
        <w:ind w:left="284" w:hanging="284"/>
        <w:rPr>
          <w:sz w:val="24"/>
          <w:szCs w:val="24"/>
          <w:lang w:val="en-US"/>
        </w:rPr>
      </w:pPr>
      <w:r w:rsidRPr="00FE51F4">
        <w:rPr>
          <w:bCs/>
          <w:sz w:val="24"/>
          <w:szCs w:val="24"/>
          <w:lang w:val="en-US"/>
        </w:rPr>
        <w:t xml:space="preserve">Cash </w:t>
      </w:r>
      <w:r w:rsidR="00B409E9" w:rsidRPr="00FE51F4">
        <w:rPr>
          <w:rFonts w:ascii="Times New Roman" w:hAnsi="Times New Roman" w:cs="Times New Roman"/>
          <w:sz w:val="24"/>
          <w:szCs w:val="24"/>
          <w:lang w:val="en-US"/>
        </w:rPr>
        <w:t>–</w:t>
      </w:r>
      <w:r w:rsidR="00661DBC" w:rsidRPr="00FE51F4">
        <w:rPr>
          <w:sz w:val="24"/>
          <w:szCs w:val="24"/>
          <w:lang w:val="en-US"/>
        </w:rPr>
        <w:t xml:space="preserve"> </w:t>
      </w:r>
      <w:r w:rsidR="00041117">
        <w:rPr>
          <w:sz w:val="24"/>
          <w:szCs w:val="24"/>
          <w:lang w:val="en-US"/>
        </w:rPr>
        <w:t xml:space="preserve">the </w:t>
      </w:r>
      <w:r w:rsidR="00661DBC" w:rsidRPr="00FE51F4">
        <w:rPr>
          <w:rFonts w:cs="Verdana"/>
          <w:sz w:val="24"/>
          <w:szCs w:val="24"/>
          <w:lang w:val="en-US"/>
        </w:rPr>
        <w:t xml:space="preserve">minimum </w:t>
      </w:r>
      <w:r w:rsidR="005D73AD">
        <w:rPr>
          <w:rFonts w:cs="Verdana"/>
          <w:sz w:val="24"/>
          <w:szCs w:val="24"/>
          <w:lang w:val="en-US"/>
        </w:rPr>
        <w:t xml:space="preserve">amount </w:t>
      </w:r>
      <w:r w:rsidR="00661DBC" w:rsidRPr="00FE51F4">
        <w:rPr>
          <w:rFonts w:cs="Verdana"/>
          <w:sz w:val="24"/>
          <w:szCs w:val="24"/>
          <w:lang w:val="en-US"/>
        </w:rPr>
        <w:t xml:space="preserve">must be at least </w:t>
      </w:r>
      <w:r w:rsidR="00661DBC" w:rsidRPr="00FE51F4">
        <w:rPr>
          <w:sz w:val="24"/>
          <w:szCs w:val="24"/>
          <w:lang w:val="en-US"/>
        </w:rPr>
        <w:t>USD</w:t>
      </w:r>
      <w:r w:rsidR="00FC299E" w:rsidRPr="00FE51F4">
        <w:rPr>
          <w:sz w:val="24"/>
          <w:szCs w:val="24"/>
          <w:lang w:val="en-US"/>
        </w:rPr>
        <w:t xml:space="preserve"> </w:t>
      </w:r>
      <w:r w:rsidR="00661DBC" w:rsidRPr="00FE51F4">
        <w:rPr>
          <w:sz w:val="24"/>
          <w:szCs w:val="24"/>
          <w:lang w:val="en-US"/>
        </w:rPr>
        <w:t>5,000, in some cases — 1</w:t>
      </w:r>
      <w:r w:rsidR="00FD3A1A" w:rsidRPr="00FE51F4">
        <w:rPr>
          <w:sz w:val="24"/>
          <w:szCs w:val="24"/>
          <w:lang w:val="en-US"/>
        </w:rPr>
        <w:t>,</w:t>
      </w:r>
      <w:r w:rsidR="00661DBC" w:rsidRPr="00FE51F4">
        <w:rPr>
          <w:sz w:val="24"/>
          <w:szCs w:val="24"/>
          <w:lang w:val="en-US"/>
        </w:rPr>
        <w:t>000 US dollars.</w:t>
      </w:r>
    </w:p>
    <w:p w14:paraId="5C0C3EA4" w14:textId="578C6DAF" w:rsidR="00813794" w:rsidRPr="00FE51F4" w:rsidRDefault="005B44BB">
      <w:pPr>
        <w:pStyle w:val="ListParagraph"/>
        <w:numPr>
          <w:ilvl w:val="0"/>
          <w:numId w:val="8"/>
        </w:numPr>
        <w:ind w:left="284" w:hanging="284"/>
        <w:rPr>
          <w:sz w:val="24"/>
          <w:szCs w:val="24"/>
          <w:lang w:val="en-US"/>
        </w:rPr>
      </w:pPr>
      <w:r w:rsidRPr="00FE51F4">
        <w:rPr>
          <w:rFonts w:cs="Verdana"/>
          <w:bCs/>
          <w:sz w:val="24"/>
          <w:szCs w:val="24"/>
          <w:lang w:val="en-US"/>
        </w:rPr>
        <w:t>Aircraft</w:t>
      </w:r>
      <w:r w:rsidRPr="00FE51F4">
        <w:rPr>
          <w:rFonts w:cs="Verdana"/>
          <w:sz w:val="24"/>
          <w:szCs w:val="24"/>
          <w:lang w:val="en-US"/>
        </w:rPr>
        <w:t xml:space="preserve"> </w:t>
      </w:r>
      <w:r w:rsidR="00B409E9" w:rsidRPr="00FE51F4">
        <w:rPr>
          <w:rFonts w:ascii="Times New Roman" w:hAnsi="Times New Roman" w:cs="Times New Roman"/>
          <w:sz w:val="24"/>
          <w:szCs w:val="24"/>
          <w:lang w:val="en-US"/>
        </w:rPr>
        <w:t>–</w:t>
      </w:r>
      <w:r w:rsidRPr="00FE51F4">
        <w:rPr>
          <w:rFonts w:cs="Verdana"/>
          <w:sz w:val="24"/>
          <w:szCs w:val="24"/>
          <w:lang w:val="en-US"/>
        </w:rPr>
        <w:t xml:space="preserve"> minimum net </w:t>
      </w:r>
      <w:r w:rsidR="005D73AD">
        <w:rPr>
          <w:rFonts w:cs="Verdana"/>
          <w:sz w:val="24"/>
          <w:szCs w:val="24"/>
          <w:lang w:val="en-US"/>
        </w:rPr>
        <w:t xml:space="preserve">equity </w:t>
      </w:r>
      <w:r w:rsidRPr="00FE51F4">
        <w:rPr>
          <w:rFonts w:cs="Verdana"/>
          <w:sz w:val="24"/>
          <w:szCs w:val="24"/>
          <w:lang w:val="en-US"/>
        </w:rPr>
        <w:t>must be at least USD</w:t>
      </w:r>
      <w:r w:rsidR="005525DD" w:rsidRPr="00FE51F4">
        <w:rPr>
          <w:rFonts w:cs="Verdana"/>
          <w:sz w:val="24"/>
          <w:szCs w:val="24"/>
          <w:lang w:val="en-US"/>
        </w:rPr>
        <w:t xml:space="preserve"> </w:t>
      </w:r>
      <w:r w:rsidRPr="00FE51F4">
        <w:rPr>
          <w:rFonts w:cs="Verdana"/>
          <w:sz w:val="24"/>
          <w:szCs w:val="24"/>
          <w:lang w:val="en-US"/>
        </w:rPr>
        <w:t>30,000</w:t>
      </w:r>
      <w:r w:rsidR="00FD3A1A" w:rsidRPr="00FE51F4">
        <w:rPr>
          <w:rFonts w:cs="Verdana"/>
          <w:sz w:val="24"/>
          <w:szCs w:val="24"/>
          <w:lang w:val="en-US"/>
        </w:rPr>
        <w:t xml:space="preserve">. </w:t>
      </w:r>
      <w:r w:rsidRPr="00FE51F4">
        <w:rPr>
          <w:rFonts w:eastAsia="SimSun" w:cs="Verdana"/>
          <w:sz w:val="24"/>
          <w:szCs w:val="24"/>
          <w:lang w:val="en-US"/>
        </w:rPr>
        <w:t>Note that failure to obtain the log</w:t>
      </w:r>
      <w:r w:rsidR="005D73AD">
        <w:rPr>
          <w:rFonts w:eastAsia="SimSun" w:cs="Verdana"/>
          <w:sz w:val="24"/>
          <w:szCs w:val="24"/>
          <w:lang w:val="en-US"/>
        </w:rPr>
        <w:t xml:space="preserve"> </w:t>
      </w:r>
      <w:r w:rsidRPr="00FE51F4">
        <w:rPr>
          <w:rFonts w:eastAsia="SimSun" w:cs="Verdana"/>
          <w:sz w:val="24"/>
          <w:szCs w:val="24"/>
          <w:lang w:val="en-US"/>
        </w:rPr>
        <w:t>books for the aircraft will reduce the aircraft’s value significantly.</w:t>
      </w:r>
    </w:p>
    <w:p w14:paraId="5CCBF12B" w14:textId="040BB6F7" w:rsidR="00813794" w:rsidRPr="00FE51F4" w:rsidRDefault="005B44BB">
      <w:pPr>
        <w:pStyle w:val="ListParagraph"/>
        <w:numPr>
          <w:ilvl w:val="0"/>
          <w:numId w:val="8"/>
        </w:numPr>
        <w:ind w:left="284" w:hanging="284"/>
        <w:rPr>
          <w:sz w:val="24"/>
          <w:szCs w:val="24"/>
          <w:lang w:val="en-US"/>
        </w:rPr>
      </w:pPr>
      <w:r w:rsidRPr="00FE51F4">
        <w:rPr>
          <w:bCs/>
          <w:sz w:val="24"/>
          <w:szCs w:val="24"/>
          <w:lang w:val="en-US"/>
        </w:rPr>
        <w:t xml:space="preserve">Vessels </w:t>
      </w:r>
      <w:r w:rsidR="00B409E9" w:rsidRPr="00FE51F4">
        <w:rPr>
          <w:rFonts w:ascii="Times New Roman" w:hAnsi="Times New Roman" w:cs="Times New Roman"/>
          <w:sz w:val="24"/>
          <w:szCs w:val="24"/>
          <w:lang w:val="en-US"/>
        </w:rPr>
        <w:t>–</w:t>
      </w:r>
      <w:r w:rsidR="00661DBC" w:rsidRPr="00FE51F4">
        <w:rPr>
          <w:sz w:val="24"/>
          <w:szCs w:val="24"/>
          <w:lang w:val="en-US"/>
        </w:rPr>
        <w:t xml:space="preserve"> minimum net </w:t>
      </w:r>
      <w:r w:rsidR="005D73AD">
        <w:rPr>
          <w:sz w:val="24"/>
          <w:szCs w:val="24"/>
          <w:lang w:val="en-US"/>
        </w:rPr>
        <w:t xml:space="preserve">equity </w:t>
      </w:r>
      <w:r w:rsidR="00661DBC" w:rsidRPr="00FE51F4">
        <w:rPr>
          <w:sz w:val="24"/>
          <w:szCs w:val="24"/>
          <w:lang w:val="en-US"/>
        </w:rPr>
        <w:t>must be at least USD</w:t>
      </w:r>
      <w:r w:rsidR="00FC299E" w:rsidRPr="00FE51F4">
        <w:rPr>
          <w:sz w:val="24"/>
          <w:szCs w:val="24"/>
          <w:lang w:val="en-US"/>
        </w:rPr>
        <w:t xml:space="preserve"> </w:t>
      </w:r>
      <w:r w:rsidR="00661DBC" w:rsidRPr="00FE51F4">
        <w:rPr>
          <w:sz w:val="24"/>
          <w:szCs w:val="24"/>
          <w:lang w:val="en-US"/>
        </w:rPr>
        <w:t>15,000</w:t>
      </w:r>
      <w:r w:rsidR="00FC299E" w:rsidRPr="00FE51F4">
        <w:rPr>
          <w:sz w:val="24"/>
          <w:szCs w:val="24"/>
          <w:lang w:val="en-US"/>
        </w:rPr>
        <w:t>.</w:t>
      </w:r>
    </w:p>
    <w:p w14:paraId="16EFE56D" w14:textId="65DBC430" w:rsidR="00813794" w:rsidRPr="00FE51F4" w:rsidRDefault="005B44BB">
      <w:pPr>
        <w:pStyle w:val="ListParagraph"/>
        <w:numPr>
          <w:ilvl w:val="0"/>
          <w:numId w:val="8"/>
        </w:numPr>
        <w:ind w:left="284" w:hanging="284"/>
        <w:rPr>
          <w:sz w:val="24"/>
          <w:szCs w:val="24"/>
          <w:lang w:val="en-US"/>
        </w:rPr>
      </w:pPr>
      <w:r w:rsidRPr="00FE51F4">
        <w:rPr>
          <w:bCs/>
          <w:sz w:val="24"/>
          <w:szCs w:val="24"/>
          <w:lang w:val="en-US"/>
        </w:rPr>
        <w:t>All other personal property</w:t>
      </w:r>
      <w:r w:rsidRPr="00FE51F4">
        <w:rPr>
          <w:b/>
          <w:bCs/>
          <w:sz w:val="24"/>
          <w:szCs w:val="24"/>
          <w:lang w:val="en-US"/>
        </w:rPr>
        <w:t xml:space="preserve"> </w:t>
      </w:r>
      <w:r w:rsidR="00B409E9" w:rsidRPr="00FE51F4">
        <w:rPr>
          <w:rFonts w:ascii="Times New Roman" w:hAnsi="Times New Roman" w:cs="Times New Roman"/>
          <w:sz w:val="24"/>
          <w:szCs w:val="24"/>
          <w:lang w:val="en-US"/>
        </w:rPr>
        <w:t>–</w:t>
      </w:r>
      <w:r w:rsidR="00661DBC" w:rsidRPr="00FE51F4">
        <w:rPr>
          <w:sz w:val="24"/>
          <w:szCs w:val="24"/>
          <w:lang w:val="en-US"/>
        </w:rPr>
        <w:t xml:space="preserve"> minimum net </w:t>
      </w:r>
      <w:r w:rsidR="005D73AD">
        <w:rPr>
          <w:sz w:val="24"/>
          <w:szCs w:val="24"/>
          <w:lang w:val="en-US"/>
        </w:rPr>
        <w:t>equity</w:t>
      </w:r>
      <w:r w:rsidR="00661DBC" w:rsidRPr="00FE51F4">
        <w:rPr>
          <w:sz w:val="24"/>
          <w:szCs w:val="24"/>
          <w:lang w:val="en-US"/>
        </w:rPr>
        <w:t xml:space="preserve"> must be at least USD</w:t>
      </w:r>
      <w:r w:rsidR="00AD70C5" w:rsidRPr="00FE51F4">
        <w:rPr>
          <w:sz w:val="24"/>
          <w:szCs w:val="24"/>
          <w:lang w:val="en-US"/>
        </w:rPr>
        <w:t> </w:t>
      </w:r>
      <w:r w:rsidR="00661DBC" w:rsidRPr="00FE51F4">
        <w:rPr>
          <w:sz w:val="24"/>
          <w:szCs w:val="24"/>
          <w:lang w:val="en-US"/>
        </w:rPr>
        <w:t>2,000 in</w:t>
      </w:r>
      <w:r w:rsidR="005D73AD">
        <w:rPr>
          <w:sz w:val="24"/>
          <w:szCs w:val="24"/>
          <w:lang w:val="en-US"/>
        </w:rPr>
        <w:t xml:space="preserve"> the aggregate</w:t>
      </w:r>
      <w:r w:rsidR="00661DBC" w:rsidRPr="00FE51F4">
        <w:rPr>
          <w:sz w:val="24"/>
          <w:szCs w:val="24"/>
          <w:lang w:val="en-US"/>
        </w:rPr>
        <w:t>.</w:t>
      </w:r>
      <w:r w:rsidR="00661DBC" w:rsidRPr="00FE51F4">
        <w:rPr>
          <w:rStyle w:val="FootnoteReference"/>
          <w:sz w:val="24"/>
          <w:szCs w:val="24"/>
          <w:lang w:val="en-US"/>
        </w:rPr>
        <w:footnoteReference w:id="20"/>
      </w:r>
    </w:p>
    <w:p w14:paraId="0C41422B" w14:textId="27942088" w:rsidR="00813794" w:rsidRPr="00FE51F4" w:rsidRDefault="00661DBC">
      <w:pPr>
        <w:rPr>
          <w:sz w:val="24"/>
          <w:szCs w:val="24"/>
          <w:lang w:val="en-US"/>
        </w:rPr>
      </w:pPr>
      <w:r w:rsidRPr="00FE51F4">
        <w:rPr>
          <w:sz w:val="24"/>
          <w:szCs w:val="24"/>
          <w:lang w:val="en-US"/>
        </w:rPr>
        <w:t xml:space="preserve">There are also a number of factors related to business, which will be discussed below. </w:t>
      </w:r>
      <w:r w:rsidR="005D73AD">
        <w:rPr>
          <w:sz w:val="24"/>
          <w:szCs w:val="24"/>
          <w:lang w:val="en-US"/>
        </w:rPr>
        <w:t>It is</w:t>
      </w:r>
      <w:r w:rsidRPr="00FE51F4">
        <w:rPr>
          <w:sz w:val="24"/>
          <w:szCs w:val="24"/>
          <w:lang w:val="en-US"/>
        </w:rPr>
        <w:t xml:space="preserve"> not recommend</w:t>
      </w:r>
      <w:r w:rsidR="005D73AD">
        <w:rPr>
          <w:sz w:val="24"/>
          <w:szCs w:val="24"/>
          <w:lang w:val="en-US"/>
        </w:rPr>
        <w:t>ed</w:t>
      </w:r>
      <w:r w:rsidRPr="00FE51F4">
        <w:rPr>
          <w:sz w:val="24"/>
          <w:szCs w:val="24"/>
          <w:lang w:val="en-US"/>
        </w:rPr>
        <w:t xml:space="preserve"> </w:t>
      </w:r>
      <w:r w:rsidR="00041117">
        <w:rPr>
          <w:sz w:val="24"/>
          <w:szCs w:val="24"/>
          <w:lang w:val="en-US"/>
        </w:rPr>
        <w:t>to make</w:t>
      </w:r>
      <w:r w:rsidR="00041117" w:rsidRPr="00FE51F4">
        <w:rPr>
          <w:sz w:val="24"/>
          <w:szCs w:val="24"/>
          <w:lang w:val="en-US"/>
        </w:rPr>
        <w:t xml:space="preserve"> </w:t>
      </w:r>
      <w:r w:rsidRPr="00FE51F4">
        <w:rPr>
          <w:sz w:val="24"/>
          <w:szCs w:val="24"/>
          <w:lang w:val="en-US"/>
        </w:rPr>
        <w:t>exception</w:t>
      </w:r>
      <w:r w:rsidR="00EC6C71" w:rsidRPr="00FE51F4">
        <w:rPr>
          <w:sz w:val="24"/>
          <w:szCs w:val="24"/>
          <w:lang w:val="en-US"/>
        </w:rPr>
        <w:t>s</w:t>
      </w:r>
      <w:r w:rsidRPr="00FE51F4">
        <w:rPr>
          <w:sz w:val="24"/>
          <w:szCs w:val="24"/>
          <w:lang w:val="en-US"/>
        </w:rPr>
        <w:t xml:space="preserve"> </w:t>
      </w:r>
      <w:r w:rsidR="005D73AD">
        <w:rPr>
          <w:sz w:val="24"/>
          <w:szCs w:val="24"/>
          <w:lang w:val="en-US"/>
        </w:rPr>
        <w:t xml:space="preserve">from the minimum net equity requirements for any individual item if it has a value of </w:t>
      </w:r>
      <w:r w:rsidRPr="00FE51F4">
        <w:rPr>
          <w:sz w:val="24"/>
          <w:szCs w:val="24"/>
          <w:lang w:val="en-US"/>
        </w:rPr>
        <w:t xml:space="preserve">less than 1,000 US dollars, but if there are several such items and their </w:t>
      </w:r>
      <w:r w:rsidR="005D73AD">
        <w:rPr>
          <w:sz w:val="24"/>
          <w:szCs w:val="24"/>
          <w:lang w:val="en-US"/>
        </w:rPr>
        <w:t xml:space="preserve">total </w:t>
      </w:r>
      <w:r w:rsidRPr="00FE51F4">
        <w:rPr>
          <w:sz w:val="24"/>
          <w:szCs w:val="24"/>
          <w:lang w:val="en-US"/>
        </w:rPr>
        <w:t>value is greater than that</w:t>
      </w:r>
      <w:r w:rsidR="00EC6C71" w:rsidRPr="00FE51F4">
        <w:rPr>
          <w:sz w:val="24"/>
          <w:szCs w:val="24"/>
          <w:lang w:val="en-US"/>
        </w:rPr>
        <w:t xml:space="preserve"> amount</w:t>
      </w:r>
      <w:r w:rsidRPr="00FE51F4">
        <w:rPr>
          <w:sz w:val="24"/>
          <w:szCs w:val="24"/>
          <w:lang w:val="en-US"/>
        </w:rPr>
        <w:t>, exceptions are allowed. It is also possible to establish higher thresholds at the district level. In addition, non-compliance with these minimum values for certain assets is permitted, if, for example, the law enforcement</w:t>
      </w:r>
      <w:r w:rsidR="005D73AD">
        <w:rPr>
          <w:sz w:val="24"/>
          <w:szCs w:val="24"/>
          <w:lang w:val="en-US"/>
        </w:rPr>
        <w:t xml:space="preserve"> </w:t>
      </w:r>
      <w:proofErr w:type="gramStart"/>
      <w:r w:rsidR="005D73AD">
        <w:rPr>
          <w:sz w:val="24"/>
          <w:szCs w:val="24"/>
          <w:lang w:val="en-US"/>
        </w:rPr>
        <w:t>interests</w:t>
      </w:r>
      <w:r w:rsidRPr="00FE51F4">
        <w:rPr>
          <w:sz w:val="24"/>
          <w:szCs w:val="24"/>
          <w:lang w:val="en-US"/>
        </w:rPr>
        <w:t xml:space="preserve">  require</w:t>
      </w:r>
      <w:proofErr w:type="gramEnd"/>
      <w:r w:rsidRPr="00FE51F4">
        <w:rPr>
          <w:sz w:val="24"/>
          <w:szCs w:val="24"/>
          <w:lang w:val="en-US"/>
        </w:rPr>
        <w:t xml:space="preserve"> it. For example, thresholds are not applied to</w:t>
      </w:r>
      <w:r w:rsidR="005D73AD">
        <w:rPr>
          <w:sz w:val="24"/>
          <w:szCs w:val="24"/>
          <w:lang w:val="en-US"/>
        </w:rPr>
        <w:t xml:space="preserve"> firearms</w:t>
      </w:r>
      <w:r w:rsidRPr="00FE51F4">
        <w:rPr>
          <w:sz w:val="24"/>
          <w:szCs w:val="24"/>
          <w:lang w:val="en-US"/>
        </w:rPr>
        <w:t xml:space="preserve">; in some </w:t>
      </w:r>
      <w:proofErr w:type="gramStart"/>
      <w:r w:rsidRPr="00FE51F4">
        <w:rPr>
          <w:sz w:val="24"/>
          <w:szCs w:val="24"/>
          <w:lang w:val="en-US"/>
        </w:rPr>
        <w:t>cases</w:t>
      </w:r>
      <w:proofErr w:type="gramEnd"/>
      <w:r w:rsidRPr="00FE51F4">
        <w:rPr>
          <w:sz w:val="24"/>
          <w:szCs w:val="24"/>
          <w:lang w:val="en-US"/>
        </w:rPr>
        <w:t xml:space="preserve"> they may also not be applied to crack houses</w:t>
      </w:r>
      <w:r w:rsidR="00EC6C71" w:rsidRPr="00FE51F4">
        <w:rPr>
          <w:sz w:val="24"/>
          <w:szCs w:val="24"/>
          <w:lang w:val="en-US"/>
        </w:rPr>
        <w:t>,</w:t>
      </w:r>
      <w:r w:rsidRPr="00FE51F4">
        <w:rPr>
          <w:sz w:val="24"/>
          <w:szCs w:val="24"/>
          <w:lang w:val="en-US"/>
        </w:rPr>
        <w:t xml:space="preserve"> conveyances with </w:t>
      </w:r>
      <w:r w:rsidRPr="00FE51F4">
        <w:rPr>
          <w:sz w:val="24"/>
          <w:szCs w:val="24"/>
          <w:lang w:val="en-US"/>
        </w:rPr>
        <w:lastRenderedPageBreak/>
        <w:t>hidden compartments; computers or internet domain names involved in a major fraud schemes; vehicle</w:t>
      </w:r>
      <w:r w:rsidR="00EC6C71" w:rsidRPr="00FE51F4">
        <w:rPr>
          <w:sz w:val="24"/>
          <w:szCs w:val="24"/>
          <w:lang w:val="en-US"/>
        </w:rPr>
        <w:t>s</w:t>
      </w:r>
      <w:r w:rsidRPr="00FE51F4">
        <w:rPr>
          <w:sz w:val="24"/>
          <w:szCs w:val="24"/>
          <w:lang w:val="en-US"/>
        </w:rPr>
        <w:t xml:space="preserve"> used in </w:t>
      </w:r>
      <w:r w:rsidR="00EC6C71" w:rsidRPr="00FE51F4">
        <w:rPr>
          <w:sz w:val="24"/>
          <w:szCs w:val="24"/>
          <w:lang w:val="en-US"/>
        </w:rPr>
        <w:t xml:space="preserve">the </w:t>
      </w:r>
      <w:r w:rsidRPr="00FE51F4">
        <w:rPr>
          <w:sz w:val="24"/>
          <w:szCs w:val="24"/>
          <w:lang w:val="en-US"/>
        </w:rPr>
        <w:t>smuggling</w:t>
      </w:r>
      <w:r w:rsidR="00EC6C71" w:rsidRPr="00FE51F4">
        <w:rPr>
          <w:sz w:val="24"/>
          <w:szCs w:val="24"/>
          <w:lang w:val="en-US"/>
        </w:rPr>
        <w:t xml:space="preserve"> of illegal aliens</w:t>
      </w:r>
      <w:r w:rsidRPr="00FE51F4">
        <w:rPr>
          <w:sz w:val="24"/>
          <w:szCs w:val="24"/>
          <w:lang w:val="en-US"/>
        </w:rPr>
        <w:t xml:space="preserve">; equipment connected to child exploitation and pornography, human trafficking or terrorism. </w:t>
      </w:r>
      <w:r w:rsidR="00EC6C71" w:rsidRPr="00FE51F4">
        <w:rPr>
          <w:sz w:val="24"/>
          <w:szCs w:val="24"/>
          <w:lang w:val="en-US"/>
        </w:rPr>
        <w:t xml:space="preserve">The fact </w:t>
      </w:r>
      <w:r w:rsidRPr="00FE51F4">
        <w:rPr>
          <w:sz w:val="24"/>
          <w:szCs w:val="24"/>
          <w:lang w:val="en-US"/>
        </w:rPr>
        <w:t xml:space="preserve">that the owner or </w:t>
      </w:r>
      <w:r w:rsidR="00B9320C">
        <w:rPr>
          <w:sz w:val="24"/>
          <w:szCs w:val="24"/>
          <w:lang w:val="en-US"/>
        </w:rPr>
        <w:t>person in possession of the property</w:t>
      </w:r>
      <w:r w:rsidRPr="00FE51F4">
        <w:rPr>
          <w:sz w:val="24"/>
          <w:szCs w:val="24"/>
          <w:lang w:val="en-US"/>
        </w:rPr>
        <w:t xml:space="preserve"> </w:t>
      </w:r>
      <w:r w:rsidR="00B9320C">
        <w:rPr>
          <w:sz w:val="24"/>
          <w:szCs w:val="24"/>
          <w:lang w:val="en-US"/>
        </w:rPr>
        <w:t>has been</w:t>
      </w:r>
      <w:r w:rsidRPr="00FE51F4">
        <w:rPr>
          <w:sz w:val="24"/>
          <w:szCs w:val="24"/>
          <w:lang w:val="en-US"/>
        </w:rPr>
        <w:t xml:space="preserve"> arrested or will be </w:t>
      </w:r>
      <w:r w:rsidR="00B9320C">
        <w:rPr>
          <w:sz w:val="24"/>
          <w:szCs w:val="24"/>
          <w:lang w:val="en-US"/>
        </w:rPr>
        <w:t xml:space="preserve">criminally prosecuted can be </w:t>
      </w:r>
      <w:r w:rsidR="00041117">
        <w:rPr>
          <w:sz w:val="24"/>
          <w:szCs w:val="24"/>
          <w:lang w:val="en-US"/>
        </w:rPr>
        <w:t xml:space="preserve">the </w:t>
      </w:r>
      <w:r w:rsidR="00B9320C">
        <w:rPr>
          <w:sz w:val="24"/>
          <w:szCs w:val="24"/>
          <w:lang w:val="en-US"/>
        </w:rPr>
        <w:t>appropriate basis for a waiver</w:t>
      </w:r>
      <w:r w:rsidRPr="00FE51F4">
        <w:rPr>
          <w:sz w:val="24"/>
          <w:szCs w:val="24"/>
          <w:lang w:val="en-US"/>
        </w:rPr>
        <w:t>.</w:t>
      </w:r>
    </w:p>
    <w:p w14:paraId="3E942E9B" w14:textId="2B48EDD6" w:rsidR="00813794" w:rsidRPr="00FE51F4" w:rsidRDefault="00661DBC">
      <w:pPr>
        <w:rPr>
          <w:sz w:val="24"/>
          <w:szCs w:val="24"/>
          <w:lang w:val="en-US"/>
        </w:rPr>
      </w:pPr>
      <w:r w:rsidRPr="00FE51F4">
        <w:rPr>
          <w:sz w:val="24"/>
          <w:szCs w:val="24"/>
          <w:lang w:val="en-US"/>
        </w:rPr>
        <w:t xml:space="preserve">Special consultations between the authorities should be held </w:t>
      </w:r>
      <w:r w:rsidR="00041117">
        <w:rPr>
          <w:sz w:val="24"/>
          <w:szCs w:val="24"/>
          <w:lang w:val="en-US"/>
        </w:rPr>
        <w:t xml:space="preserve">if </w:t>
      </w:r>
      <w:r w:rsidR="00B9320C" w:rsidRPr="0087191E">
        <w:rPr>
          <w:sz w:val="24"/>
          <w:szCs w:val="24"/>
        </w:rPr>
        <w:t xml:space="preserve">the restraint, seizure, and/or forfeiture of real property could create a net loss </w:t>
      </w:r>
      <w:r w:rsidRPr="00FE51F4">
        <w:rPr>
          <w:sz w:val="24"/>
          <w:szCs w:val="24"/>
          <w:lang w:val="en-US"/>
        </w:rPr>
        <w:t xml:space="preserve">to the Assets Forfeiture Fund. In the case of business, the MLARS prior approval, coordinated with the Asset Forfeiture Division, is </w:t>
      </w:r>
      <w:r w:rsidR="00B9320C">
        <w:rPr>
          <w:sz w:val="24"/>
          <w:szCs w:val="24"/>
        </w:rPr>
        <w:t xml:space="preserve">required </w:t>
      </w:r>
      <w:r w:rsidR="00B9320C">
        <w:rPr>
          <w:sz w:val="24"/>
          <w:szCs w:val="24"/>
          <w:lang w:val="en-US"/>
        </w:rPr>
        <w:t>to</w:t>
      </w:r>
      <w:r w:rsidRPr="00FE51F4">
        <w:rPr>
          <w:sz w:val="24"/>
          <w:szCs w:val="24"/>
          <w:lang w:val="en-US"/>
        </w:rPr>
        <w:t xml:space="preserve"> initiate </w:t>
      </w:r>
      <w:r w:rsidR="00B9320C">
        <w:rPr>
          <w:sz w:val="24"/>
          <w:szCs w:val="24"/>
          <w:lang w:val="en-US"/>
        </w:rPr>
        <w:t>the restraint,</w:t>
      </w:r>
      <w:r w:rsidRPr="00FE51F4">
        <w:rPr>
          <w:sz w:val="24"/>
          <w:szCs w:val="24"/>
          <w:lang w:val="en-US"/>
        </w:rPr>
        <w:t xml:space="preserve"> seizure, </w:t>
      </w:r>
      <w:r w:rsidR="00B9320C">
        <w:rPr>
          <w:sz w:val="24"/>
          <w:szCs w:val="24"/>
          <w:lang w:val="en-US"/>
        </w:rPr>
        <w:t xml:space="preserve">or </w:t>
      </w:r>
      <w:r w:rsidR="0050039D" w:rsidRPr="00FE51F4">
        <w:rPr>
          <w:sz w:val="24"/>
          <w:szCs w:val="24"/>
          <w:lang w:val="en-US"/>
        </w:rPr>
        <w:t xml:space="preserve">forfeiture </w:t>
      </w:r>
      <w:r w:rsidRPr="00FE51F4">
        <w:rPr>
          <w:sz w:val="24"/>
          <w:szCs w:val="24"/>
          <w:lang w:val="en-US"/>
        </w:rPr>
        <w:t>on such an asset.</w:t>
      </w:r>
    </w:p>
    <w:p w14:paraId="55CCD8FB" w14:textId="77777777" w:rsidR="00813794" w:rsidRPr="00FE51F4" w:rsidRDefault="00661DBC">
      <w:pPr>
        <w:rPr>
          <w:b/>
          <w:i/>
          <w:sz w:val="24"/>
          <w:szCs w:val="24"/>
          <w:lang w:val="en-US"/>
        </w:rPr>
      </w:pPr>
      <w:r w:rsidRPr="00FE51F4">
        <w:rPr>
          <w:b/>
          <w:i/>
          <w:sz w:val="24"/>
          <w:szCs w:val="24"/>
          <w:lang w:val="en-US"/>
        </w:rPr>
        <w:t xml:space="preserve">Forms of Documents and </w:t>
      </w:r>
      <w:r w:rsidR="0050039D" w:rsidRPr="00FE51F4">
        <w:rPr>
          <w:b/>
          <w:i/>
          <w:sz w:val="24"/>
          <w:szCs w:val="24"/>
          <w:lang w:val="en-US"/>
        </w:rPr>
        <w:t xml:space="preserve">Information </w:t>
      </w:r>
      <w:r w:rsidRPr="00FE51F4">
        <w:rPr>
          <w:b/>
          <w:i/>
          <w:sz w:val="24"/>
          <w:szCs w:val="24"/>
          <w:lang w:val="en-US"/>
        </w:rPr>
        <w:t>Analysis</w:t>
      </w:r>
    </w:p>
    <w:p w14:paraId="2EAD0BDF" w14:textId="6FAC3563" w:rsidR="00813794" w:rsidRPr="00FE51F4" w:rsidRDefault="00661DBC">
      <w:pPr>
        <w:rPr>
          <w:sz w:val="24"/>
          <w:szCs w:val="24"/>
          <w:lang w:val="en-US"/>
        </w:rPr>
      </w:pPr>
      <w:r w:rsidRPr="00FE51F4">
        <w:rPr>
          <w:sz w:val="24"/>
          <w:szCs w:val="24"/>
          <w:lang w:val="en-US"/>
        </w:rPr>
        <w:t xml:space="preserve">The forms </w:t>
      </w:r>
      <w:r w:rsidR="00CD2145">
        <w:rPr>
          <w:sz w:val="24"/>
          <w:szCs w:val="24"/>
          <w:lang w:val="en-US"/>
        </w:rPr>
        <w:t xml:space="preserve">compiled </w:t>
      </w:r>
      <w:r w:rsidRPr="00FE51F4">
        <w:rPr>
          <w:sz w:val="24"/>
          <w:szCs w:val="24"/>
          <w:lang w:val="en-US"/>
        </w:rPr>
        <w:t>by the Marshals Service Asset Forfeiture Division are used to</w:t>
      </w:r>
      <w:r w:rsidR="00CD2145">
        <w:rPr>
          <w:sz w:val="24"/>
          <w:szCs w:val="24"/>
          <w:lang w:val="en-US"/>
        </w:rPr>
        <w:t xml:space="preserve"> assist </w:t>
      </w:r>
      <w:r w:rsidR="00041117">
        <w:rPr>
          <w:sz w:val="24"/>
          <w:szCs w:val="24"/>
          <w:lang w:val="en-US"/>
        </w:rPr>
        <w:t xml:space="preserve">in </w:t>
      </w:r>
      <w:r w:rsidR="00CD2145">
        <w:rPr>
          <w:sz w:val="24"/>
          <w:szCs w:val="24"/>
          <w:lang w:val="en-US"/>
        </w:rPr>
        <w:t>making informed decisions</w:t>
      </w:r>
      <w:r w:rsidRPr="00FE51F4">
        <w:rPr>
          <w:sz w:val="24"/>
          <w:szCs w:val="24"/>
          <w:lang w:val="en-US"/>
        </w:rPr>
        <w:t xml:space="preserve">, </w:t>
      </w:r>
      <w:r w:rsidR="00CD2145" w:rsidRPr="00FE51F4">
        <w:rPr>
          <w:sz w:val="24"/>
          <w:szCs w:val="24"/>
          <w:lang w:val="en-US"/>
        </w:rPr>
        <w:t>identify</w:t>
      </w:r>
      <w:r w:rsidR="00CD2145">
        <w:rPr>
          <w:sz w:val="24"/>
          <w:szCs w:val="24"/>
          <w:lang w:val="en-US"/>
        </w:rPr>
        <w:t xml:space="preserve"> the </w:t>
      </w:r>
      <w:r w:rsidRPr="00FE51F4">
        <w:rPr>
          <w:sz w:val="24"/>
          <w:szCs w:val="24"/>
          <w:lang w:val="en-US"/>
        </w:rPr>
        <w:t xml:space="preserve">issues that </w:t>
      </w:r>
      <w:r w:rsidR="00CD2145">
        <w:rPr>
          <w:sz w:val="24"/>
          <w:szCs w:val="24"/>
          <w:lang w:val="en-US"/>
        </w:rPr>
        <w:t>must be addressed during the</w:t>
      </w:r>
      <w:r w:rsidRPr="00FE51F4">
        <w:rPr>
          <w:sz w:val="24"/>
          <w:szCs w:val="24"/>
          <w:lang w:val="en-US"/>
        </w:rPr>
        <w:t xml:space="preserve"> pre-seizure planning</w:t>
      </w:r>
      <w:r w:rsidR="00CD2145">
        <w:rPr>
          <w:sz w:val="24"/>
          <w:szCs w:val="24"/>
          <w:lang w:val="en-US"/>
        </w:rPr>
        <w:t xml:space="preserve"> phase</w:t>
      </w:r>
      <w:r w:rsidRPr="00FE51F4">
        <w:rPr>
          <w:sz w:val="24"/>
          <w:szCs w:val="24"/>
          <w:lang w:val="en-US"/>
        </w:rPr>
        <w:t xml:space="preserve">, including the prevention of losses of the Assets Forfeiture Fund and </w:t>
      </w:r>
      <w:r w:rsidR="00CD2145">
        <w:rPr>
          <w:sz w:val="24"/>
          <w:szCs w:val="24"/>
          <w:lang w:val="en-US"/>
        </w:rPr>
        <w:t xml:space="preserve">to preserve the Government’s ability to dispose of the asset in an efficient manner </w:t>
      </w:r>
      <w:r w:rsidR="00CD2145" w:rsidRPr="0087191E">
        <w:rPr>
          <w:sz w:val="24"/>
          <w:szCs w:val="24"/>
          <w:lang w:val="en-US"/>
        </w:rPr>
        <w:t>following forfeiture</w:t>
      </w:r>
      <w:r w:rsidRPr="00FE51F4">
        <w:rPr>
          <w:sz w:val="24"/>
          <w:szCs w:val="24"/>
          <w:lang w:val="en-US"/>
        </w:rPr>
        <w:t>. These forms include all the basic information necessary for normal planning, and other services can supplement these documents with additional information if necessary.</w:t>
      </w:r>
    </w:p>
    <w:p w14:paraId="3FAD3910" w14:textId="503B777A" w:rsidR="00813794" w:rsidRPr="00FE51F4" w:rsidRDefault="00CD2145">
      <w:pPr>
        <w:rPr>
          <w:sz w:val="24"/>
          <w:szCs w:val="24"/>
          <w:lang w:val="en-US"/>
        </w:rPr>
      </w:pPr>
      <w:r w:rsidRPr="00041117">
        <w:rPr>
          <w:sz w:val="24"/>
          <w:szCs w:val="24"/>
          <w:lang w:val="en-US"/>
        </w:rPr>
        <w:t xml:space="preserve">Net equity worksheets provide </w:t>
      </w:r>
      <w:r w:rsidR="00661DBC" w:rsidRPr="00041117">
        <w:rPr>
          <w:sz w:val="24"/>
          <w:szCs w:val="24"/>
          <w:lang w:val="en-US"/>
        </w:rPr>
        <w:t>step-by-step formulas for</w:t>
      </w:r>
      <w:r w:rsidRPr="00041117">
        <w:rPr>
          <w:sz w:val="24"/>
          <w:szCs w:val="24"/>
          <w:lang w:val="en-US"/>
        </w:rPr>
        <w:t xml:space="preserve"> computing net equity</w:t>
      </w:r>
      <w:r w:rsidR="00E319AB">
        <w:rPr>
          <w:sz w:val="24"/>
          <w:szCs w:val="24"/>
          <w:lang w:val="en-US"/>
        </w:rPr>
        <w:t xml:space="preserve"> </w:t>
      </w:r>
      <w:r w:rsidR="00661DBC" w:rsidRPr="00041117">
        <w:rPr>
          <w:sz w:val="24"/>
          <w:szCs w:val="24"/>
          <w:lang w:val="en-US"/>
        </w:rPr>
        <w:t xml:space="preserve">that include </w:t>
      </w:r>
      <w:r w:rsidRPr="00041117">
        <w:rPr>
          <w:sz w:val="24"/>
          <w:szCs w:val="24"/>
          <w:lang w:val="en-US"/>
        </w:rPr>
        <w:t>the estimated</w:t>
      </w:r>
      <w:r w:rsidR="00661DBC" w:rsidRPr="00041117">
        <w:rPr>
          <w:sz w:val="24"/>
          <w:szCs w:val="24"/>
          <w:lang w:val="en-US"/>
        </w:rPr>
        <w:t xml:space="preserve"> total amount of </w:t>
      </w:r>
      <w:r w:rsidRPr="00041117">
        <w:rPr>
          <w:sz w:val="24"/>
          <w:szCs w:val="24"/>
          <w:lang w:val="en-US"/>
        </w:rPr>
        <w:t xml:space="preserve">money </w:t>
      </w:r>
      <w:r w:rsidR="00661DBC" w:rsidRPr="00041117">
        <w:rPr>
          <w:sz w:val="24"/>
          <w:szCs w:val="24"/>
          <w:lang w:val="en-US"/>
        </w:rPr>
        <w:t xml:space="preserve">the government </w:t>
      </w:r>
      <w:r w:rsidRPr="00041117">
        <w:rPr>
          <w:sz w:val="24"/>
          <w:szCs w:val="24"/>
          <w:lang w:val="en-US"/>
        </w:rPr>
        <w:t>expects</w:t>
      </w:r>
      <w:r w:rsidR="00661DBC" w:rsidRPr="00041117">
        <w:rPr>
          <w:sz w:val="24"/>
          <w:szCs w:val="24"/>
          <w:lang w:val="en-US"/>
        </w:rPr>
        <w:t xml:space="preserve"> to </w:t>
      </w:r>
      <w:r w:rsidR="00E86F61" w:rsidRPr="00041117">
        <w:rPr>
          <w:sz w:val="24"/>
          <w:szCs w:val="24"/>
          <w:lang w:val="en-US"/>
        </w:rPr>
        <w:t xml:space="preserve">recoup from the asset </w:t>
      </w:r>
      <w:r w:rsidR="00E86F61" w:rsidRPr="0087191E">
        <w:rPr>
          <w:sz w:val="24"/>
          <w:szCs w:val="24"/>
        </w:rPr>
        <w:t>once the aggregate of all liens, mortgages, and management and disposal costs have been subtracted from the expected proceeds of the sale of the asset</w:t>
      </w:r>
      <w:r w:rsidR="00661DBC" w:rsidRPr="00041117">
        <w:rPr>
          <w:sz w:val="24"/>
          <w:szCs w:val="24"/>
          <w:lang w:val="en-US"/>
        </w:rPr>
        <w:t xml:space="preserve">. Thus, the forms document the results of this analysis. </w:t>
      </w:r>
      <w:r w:rsidR="00E86F61" w:rsidRPr="00041117">
        <w:rPr>
          <w:sz w:val="24"/>
          <w:szCs w:val="24"/>
          <w:lang w:val="en-US"/>
        </w:rPr>
        <w:t xml:space="preserve">The Attorney’s Office </w:t>
      </w:r>
      <w:r w:rsidR="00661DBC" w:rsidRPr="00041117">
        <w:rPr>
          <w:sz w:val="24"/>
          <w:szCs w:val="24"/>
          <w:lang w:val="en-US"/>
        </w:rPr>
        <w:t>and other</w:t>
      </w:r>
      <w:r w:rsidR="00E86F61" w:rsidRPr="00041117">
        <w:rPr>
          <w:sz w:val="24"/>
          <w:szCs w:val="24"/>
          <w:lang w:val="en-US"/>
        </w:rPr>
        <w:t xml:space="preserve"> seizing agencies</w:t>
      </w:r>
      <w:r w:rsidR="00661DBC" w:rsidRPr="00041117">
        <w:rPr>
          <w:sz w:val="24"/>
          <w:szCs w:val="24"/>
          <w:lang w:val="en-US"/>
        </w:rPr>
        <w:t xml:space="preserve"> are </w:t>
      </w:r>
      <w:r w:rsidR="00E86F61" w:rsidRPr="00041117">
        <w:rPr>
          <w:sz w:val="24"/>
          <w:szCs w:val="24"/>
          <w:lang w:val="en-US"/>
        </w:rPr>
        <w:t xml:space="preserve">strongly encouraged </w:t>
      </w:r>
      <w:r w:rsidR="00661DBC" w:rsidRPr="00041117">
        <w:rPr>
          <w:sz w:val="24"/>
          <w:szCs w:val="24"/>
          <w:lang w:val="en-US"/>
        </w:rPr>
        <w:t>to</w:t>
      </w:r>
      <w:r w:rsidR="00E86F61" w:rsidRPr="00041117">
        <w:rPr>
          <w:sz w:val="24"/>
          <w:szCs w:val="24"/>
          <w:lang w:val="en-US"/>
        </w:rPr>
        <w:t xml:space="preserve"> adopt</w:t>
      </w:r>
      <w:r w:rsidR="00661DBC" w:rsidRPr="00041117">
        <w:rPr>
          <w:sz w:val="24"/>
          <w:szCs w:val="24"/>
          <w:lang w:val="en-US"/>
        </w:rPr>
        <w:t xml:space="preserve"> </w:t>
      </w:r>
      <w:r w:rsidR="00E86F61" w:rsidRPr="0087191E">
        <w:rPr>
          <w:sz w:val="24"/>
          <w:szCs w:val="24"/>
        </w:rPr>
        <w:t xml:space="preserve">net equity forms </w:t>
      </w:r>
      <w:r w:rsidR="00661DBC" w:rsidRPr="00041117">
        <w:rPr>
          <w:sz w:val="24"/>
          <w:szCs w:val="24"/>
          <w:lang w:val="en-US"/>
        </w:rPr>
        <w:t xml:space="preserve">of </w:t>
      </w:r>
      <w:r w:rsidR="0050039D" w:rsidRPr="00041117">
        <w:rPr>
          <w:sz w:val="24"/>
          <w:szCs w:val="24"/>
          <w:lang w:val="en-US"/>
        </w:rPr>
        <w:t xml:space="preserve">the </w:t>
      </w:r>
      <w:r w:rsidR="00661DBC" w:rsidRPr="00041117">
        <w:rPr>
          <w:sz w:val="24"/>
          <w:szCs w:val="24"/>
          <w:lang w:val="en-US"/>
        </w:rPr>
        <w:t xml:space="preserve">Marshals Service as they </w:t>
      </w:r>
      <w:r w:rsidR="00E86F61" w:rsidRPr="00041117">
        <w:rPr>
          <w:sz w:val="24"/>
          <w:szCs w:val="24"/>
          <w:lang w:val="en-US"/>
        </w:rPr>
        <w:t xml:space="preserve">provide </w:t>
      </w:r>
      <w:r w:rsidR="00661DBC" w:rsidRPr="00041117">
        <w:rPr>
          <w:sz w:val="24"/>
          <w:szCs w:val="24"/>
          <w:lang w:val="en-US"/>
        </w:rPr>
        <w:t>the most updated</w:t>
      </w:r>
      <w:r w:rsidR="00E86F61" w:rsidRPr="00041117">
        <w:rPr>
          <w:sz w:val="24"/>
          <w:szCs w:val="24"/>
          <w:lang w:val="en-US"/>
        </w:rPr>
        <w:t xml:space="preserve"> estimates</w:t>
      </w:r>
      <w:r w:rsidR="00661DBC" w:rsidRPr="00041117">
        <w:rPr>
          <w:sz w:val="24"/>
          <w:szCs w:val="24"/>
          <w:lang w:val="en-US"/>
        </w:rPr>
        <w:t xml:space="preserve"> for the management and </w:t>
      </w:r>
      <w:r w:rsidR="00E86F61" w:rsidRPr="00041117">
        <w:rPr>
          <w:sz w:val="24"/>
          <w:szCs w:val="24"/>
          <w:lang w:val="en-US"/>
        </w:rPr>
        <w:t xml:space="preserve">disposal </w:t>
      </w:r>
      <w:r w:rsidR="00661DBC" w:rsidRPr="00041117">
        <w:rPr>
          <w:sz w:val="24"/>
          <w:szCs w:val="24"/>
          <w:lang w:val="en-US"/>
        </w:rPr>
        <w:t xml:space="preserve">of assets, based on current </w:t>
      </w:r>
      <w:r w:rsidR="00E86F61" w:rsidRPr="00041117">
        <w:rPr>
          <w:sz w:val="24"/>
          <w:szCs w:val="24"/>
          <w:lang w:val="en-US"/>
        </w:rPr>
        <w:t xml:space="preserve">contract </w:t>
      </w:r>
      <w:r w:rsidR="00661DBC" w:rsidRPr="00041117">
        <w:rPr>
          <w:sz w:val="24"/>
          <w:szCs w:val="24"/>
          <w:lang w:val="en-US"/>
        </w:rPr>
        <w:t xml:space="preserve">prices. If necessary, these forms </w:t>
      </w:r>
      <w:r w:rsidR="00E86F61" w:rsidRPr="00041117">
        <w:rPr>
          <w:sz w:val="24"/>
          <w:szCs w:val="24"/>
          <w:lang w:val="en-US"/>
        </w:rPr>
        <w:t xml:space="preserve">may </w:t>
      </w:r>
      <w:r w:rsidR="00661DBC" w:rsidRPr="00041117">
        <w:rPr>
          <w:sz w:val="24"/>
          <w:szCs w:val="24"/>
          <w:lang w:val="en-US"/>
        </w:rPr>
        <w:t>be supplemented with other information</w:t>
      </w:r>
      <w:r w:rsidR="00661DBC" w:rsidRPr="00FE51F4">
        <w:rPr>
          <w:sz w:val="24"/>
          <w:szCs w:val="24"/>
          <w:lang w:val="en-US"/>
        </w:rPr>
        <w:t>.</w:t>
      </w:r>
      <w:r w:rsidR="00661DBC" w:rsidRPr="00FE51F4">
        <w:rPr>
          <w:rStyle w:val="FootnoteReference"/>
          <w:sz w:val="24"/>
          <w:szCs w:val="24"/>
          <w:lang w:val="en-US"/>
        </w:rPr>
        <w:footnoteReference w:id="21"/>
      </w:r>
    </w:p>
    <w:p w14:paraId="7372E67D" w14:textId="77777777" w:rsidR="00813794" w:rsidRPr="00FE51F4" w:rsidRDefault="00661DBC">
      <w:pPr>
        <w:rPr>
          <w:sz w:val="24"/>
          <w:szCs w:val="24"/>
          <w:lang w:val="en-US"/>
        </w:rPr>
      </w:pPr>
      <w:r w:rsidRPr="00FE51F4">
        <w:rPr>
          <w:sz w:val="24"/>
          <w:szCs w:val="24"/>
          <w:lang w:val="en-US"/>
        </w:rPr>
        <w:t>Samples of forms used by the Marshals Service as part of pre-seizure planning are contained in the StAR Initiative Guide.</w:t>
      </w:r>
      <w:r w:rsidRPr="00FE51F4">
        <w:rPr>
          <w:rStyle w:val="FootnoteReference"/>
          <w:sz w:val="24"/>
          <w:szCs w:val="24"/>
          <w:lang w:val="en-US"/>
        </w:rPr>
        <w:footnoteReference w:id="22"/>
      </w:r>
    </w:p>
    <w:p w14:paraId="1A0134C9" w14:textId="77777777" w:rsidR="00813794" w:rsidRPr="00FE51F4" w:rsidRDefault="00661DBC">
      <w:pPr>
        <w:rPr>
          <w:sz w:val="24"/>
          <w:szCs w:val="24"/>
          <w:lang w:val="en-US"/>
        </w:rPr>
      </w:pPr>
      <w:r w:rsidRPr="00FE51F4">
        <w:rPr>
          <w:sz w:val="24"/>
          <w:szCs w:val="24"/>
          <w:lang w:val="en-US"/>
        </w:rPr>
        <w:lastRenderedPageBreak/>
        <w:t xml:space="preserve">In terms of information analysis at the planning stage, the Manual focuses on </w:t>
      </w:r>
      <w:r w:rsidRPr="00FE51F4">
        <w:rPr>
          <w:b/>
          <w:i/>
          <w:sz w:val="24"/>
          <w:szCs w:val="24"/>
          <w:lang w:val="en-US"/>
        </w:rPr>
        <w:t>legal and financial analysis</w:t>
      </w:r>
      <w:r w:rsidRPr="00FE51F4">
        <w:rPr>
          <w:i/>
          <w:sz w:val="24"/>
          <w:szCs w:val="24"/>
          <w:lang w:val="en-US"/>
        </w:rPr>
        <w:t>.</w:t>
      </w:r>
    </w:p>
    <w:p w14:paraId="3B52C1BC" w14:textId="5ADC238D" w:rsidR="00813794" w:rsidRPr="00FE51F4" w:rsidRDefault="00661DBC">
      <w:pPr>
        <w:rPr>
          <w:sz w:val="24"/>
          <w:szCs w:val="24"/>
          <w:lang w:val="en-US"/>
        </w:rPr>
      </w:pPr>
      <w:r w:rsidRPr="00FE51F4">
        <w:rPr>
          <w:sz w:val="24"/>
          <w:szCs w:val="24"/>
          <w:lang w:val="en-US"/>
        </w:rPr>
        <w:t xml:space="preserve">With regard to the legal component, it is noted that the investigating </w:t>
      </w:r>
      <w:r w:rsidR="00E86F61">
        <w:rPr>
          <w:sz w:val="24"/>
          <w:szCs w:val="24"/>
          <w:lang w:val="en-US"/>
        </w:rPr>
        <w:t xml:space="preserve">agency </w:t>
      </w:r>
      <w:r w:rsidRPr="00FE51F4">
        <w:rPr>
          <w:sz w:val="24"/>
          <w:szCs w:val="24"/>
          <w:lang w:val="en-US"/>
        </w:rPr>
        <w:t>is responsible for</w:t>
      </w:r>
      <w:r w:rsidR="00E86F61">
        <w:rPr>
          <w:sz w:val="24"/>
          <w:szCs w:val="24"/>
          <w:lang w:val="en-US"/>
        </w:rPr>
        <w:t xml:space="preserve"> ensuring that current and accurate information on the ownership of, and any encumbrances against, personal property identified for forfeiture is compiled and made available</w:t>
      </w:r>
      <w:r w:rsidRPr="00FE51F4">
        <w:rPr>
          <w:sz w:val="24"/>
          <w:szCs w:val="24"/>
          <w:lang w:val="en-US"/>
        </w:rPr>
        <w:t xml:space="preserve"> </w:t>
      </w:r>
      <w:r w:rsidR="00E86F61">
        <w:rPr>
          <w:sz w:val="24"/>
          <w:szCs w:val="24"/>
          <w:lang w:val="en-US"/>
        </w:rPr>
        <w:t xml:space="preserve">to </w:t>
      </w:r>
      <w:r w:rsidRPr="00FE51F4">
        <w:rPr>
          <w:sz w:val="24"/>
          <w:szCs w:val="24"/>
          <w:lang w:val="en-US"/>
        </w:rPr>
        <w:t xml:space="preserve">the Attorney’s Office and the Marshals Service </w:t>
      </w:r>
      <w:r w:rsidR="00E86F61">
        <w:rPr>
          <w:sz w:val="24"/>
          <w:szCs w:val="24"/>
          <w:lang w:val="en-US"/>
        </w:rPr>
        <w:t xml:space="preserve">prior to </w:t>
      </w:r>
      <w:r w:rsidRPr="00FE51F4">
        <w:rPr>
          <w:sz w:val="24"/>
          <w:szCs w:val="24"/>
          <w:lang w:val="en-US"/>
        </w:rPr>
        <w:t>seizure</w:t>
      </w:r>
      <w:r w:rsidR="00041117">
        <w:rPr>
          <w:sz w:val="24"/>
          <w:szCs w:val="24"/>
          <w:lang w:val="en-US"/>
        </w:rPr>
        <w:t>,</w:t>
      </w:r>
      <w:r w:rsidR="00E86F61">
        <w:rPr>
          <w:sz w:val="24"/>
          <w:szCs w:val="24"/>
          <w:lang w:val="en-US"/>
        </w:rPr>
        <w:t xml:space="preserve"> whenever practicable</w:t>
      </w:r>
      <w:r w:rsidRPr="00FE51F4">
        <w:rPr>
          <w:sz w:val="24"/>
          <w:szCs w:val="24"/>
          <w:lang w:val="en-US"/>
        </w:rPr>
        <w:t xml:space="preserve">. </w:t>
      </w:r>
      <w:r w:rsidR="00E86F61">
        <w:rPr>
          <w:sz w:val="24"/>
          <w:szCs w:val="24"/>
          <w:lang w:val="en-US"/>
        </w:rPr>
        <w:t>When</w:t>
      </w:r>
      <w:r w:rsidRPr="00FE51F4">
        <w:rPr>
          <w:sz w:val="24"/>
          <w:szCs w:val="24"/>
          <w:lang w:val="en-US"/>
        </w:rPr>
        <w:t xml:space="preserve"> this is not </w:t>
      </w:r>
      <w:r w:rsidR="00E86F61">
        <w:rPr>
          <w:sz w:val="24"/>
          <w:szCs w:val="24"/>
          <w:lang w:val="en-US"/>
        </w:rPr>
        <w:t xml:space="preserve">practicable prior to the </w:t>
      </w:r>
      <w:r w:rsidRPr="00FE51F4">
        <w:rPr>
          <w:sz w:val="24"/>
          <w:szCs w:val="24"/>
          <w:lang w:val="en-US"/>
        </w:rPr>
        <w:t xml:space="preserve">seizure, such information </w:t>
      </w:r>
      <w:r w:rsidR="00E60EF2">
        <w:rPr>
          <w:sz w:val="24"/>
          <w:szCs w:val="24"/>
          <w:lang w:val="en-US"/>
        </w:rPr>
        <w:t xml:space="preserve">must be compiled and made available </w:t>
      </w:r>
      <w:r w:rsidRPr="00FE51F4">
        <w:rPr>
          <w:sz w:val="24"/>
          <w:szCs w:val="24"/>
          <w:lang w:val="en-US"/>
        </w:rPr>
        <w:t>as soon as possible</w:t>
      </w:r>
      <w:r w:rsidR="00E60EF2">
        <w:rPr>
          <w:sz w:val="24"/>
          <w:szCs w:val="24"/>
          <w:lang w:val="en-US"/>
        </w:rPr>
        <w:t xml:space="preserve"> following</w:t>
      </w:r>
      <w:r w:rsidRPr="00FE51F4">
        <w:rPr>
          <w:sz w:val="24"/>
          <w:szCs w:val="24"/>
          <w:lang w:val="en-US"/>
        </w:rPr>
        <w:t xml:space="preserve"> the seizure. As a general rule, in cases </w:t>
      </w:r>
      <w:r w:rsidR="00E60EF2">
        <w:rPr>
          <w:sz w:val="24"/>
          <w:szCs w:val="24"/>
          <w:lang w:val="en-US"/>
        </w:rPr>
        <w:t xml:space="preserve">where </w:t>
      </w:r>
      <w:r w:rsidRPr="00FE51F4">
        <w:rPr>
          <w:sz w:val="24"/>
          <w:szCs w:val="24"/>
          <w:lang w:val="en-US"/>
        </w:rPr>
        <w:t xml:space="preserve">real </w:t>
      </w:r>
      <w:r w:rsidR="00E60EF2">
        <w:rPr>
          <w:sz w:val="24"/>
          <w:szCs w:val="24"/>
          <w:lang w:val="en-US"/>
        </w:rPr>
        <w:t>property</w:t>
      </w:r>
      <w:r w:rsidRPr="00FE51F4">
        <w:rPr>
          <w:sz w:val="24"/>
          <w:szCs w:val="24"/>
          <w:lang w:val="en-US"/>
        </w:rPr>
        <w:t xml:space="preserve"> </w:t>
      </w:r>
      <w:r w:rsidR="00E60EF2">
        <w:rPr>
          <w:sz w:val="24"/>
          <w:szCs w:val="24"/>
          <w:lang w:val="en-US"/>
        </w:rPr>
        <w:t xml:space="preserve">and </w:t>
      </w:r>
      <w:r w:rsidRPr="00FE51F4">
        <w:rPr>
          <w:sz w:val="24"/>
          <w:szCs w:val="24"/>
          <w:lang w:val="en-US"/>
        </w:rPr>
        <w:t>business</w:t>
      </w:r>
      <w:r w:rsidR="00E60EF2">
        <w:rPr>
          <w:sz w:val="24"/>
          <w:szCs w:val="24"/>
          <w:lang w:val="en-US"/>
        </w:rPr>
        <w:t>es are identified for seizure</w:t>
      </w:r>
      <w:r w:rsidRPr="00FE51F4">
        <w:rPr>
          <w:sz w:val="24"/>
          <w:szCs w:val="24"/>
          <w:lang w:val="en-US"/>
        </w:rPr>
        <w:t>, the Marshals Service</w:t>
      </w:r>
      <w:r w:rsidR="00E60EF2">
        <w:rPr>
          <w:sz w:val="24"/>
          <w:szCs w:val="24"/>
          <w:lang w:val="en-US"/>
        </w:rPr>
        <w:t xml:space="preserve"> will have primary responsibility for conducting</w:t>
      </w:r>
      <w:r w:rsidR="00E319AB">
        <w:rPr>
          <w:sz w:val="24"/>
          <w:szCs w:val="24"/>
          <w:lang w:val="en-US"/>
        </w:rPr>
        <w:t xml:space="preserve"> </w:t>
      </w:r>
      <w:r w:rsidRPr="00FE51F4">
        <w:rPr>
          <w:sz w:val="24"/>
          <w:szCs w:val="24"/>
          <w:lang w:val="en-US"/>
        </w:rPr>
        <w:t>a title</w:t>
      </w:r>
      <w:r w:rsidR="00E60EF2">
        <w:rPr>
          <w:sz w:val="24"/>
          <w:szCs w:val="24"/>
          <w:lang w:val="en-US"/>
        </w:rPr>
        <w:t xml:space="preserve"> search</w:t>
      </w:r>
      <w:r w:rsidRPr="00FE51F4">
        <w:rPr>
          <w:sz w:val="24"/>
          <w:szCs w:val="24"/>
          <w:lang w:val="en-US"/>
        </w:rPr>
        <w:t xml:space="preserve"> </w:t>
      </w:r>
      <w:r w:rsidR="00E60EF2">
        <w:rPr>
          <w:sz w:val="24"/>
          <w:szCs w:val="24"/>
          <w:lang w:val="en-US"/>
        </w:rPr>
        <w:t xml:space="preserve">prior to </w:t>
      </w:r>
      <w:r w:rsidRPr="00FE51F4">
        <w:rPr>
          <w:sz w:val="24"/>
          <w:szCs w:val="24"/>
          <w:lang w:val="en-US"/>
        </w:rPr>
        <w:t xml:space="preserve">seizure. The Marshals Service </w:t>
      </w:r>
      <w:r w:rsidR="00E60EF2">
        <w:rPr>
          <w:sz w:val="24"/>
          <w:szCs w:val="24"/>
          <w:lang w:val="en-US"/>
        </w:rPr>
        <w:t xml:space="preserve">cannot </w:t>
      </w:r>
      <w:r w:rsidRPr="00FE51F4">
        <w:rPr>
          <w:sz w:val="24"/>
          <w:szCs w:val="24"/>
          <w:lang w:val="en-US"/>
        </w:rPr>
        <w:t xml:space="preserve">conduct </w:t>
      </w:r>
      <w:r w:rsidR="00E60EF2">
        <w:rPr>
          <w:sz w:val="24"/>
          <w:szCs w:val="24"/>
          <w:lang w:val="en-US"/>
        </w:rPr>
        <w:t xml:space="preserve">a complete ownership analysis </w:t>
      </w:r>
      <w:r w:rsidR="00041117">
        <w:rPr>
          <w:sz w:val="24"/>
          <w:szCs w:val="24"/>
          <w:lang w:val="en-US"/>
        </w:rPr>
        <w:t>of</w:t>
      </w:r>
      <w:r w:rsidRPr="00FE51F4">
        <w:rPr>
          <w:sz w:val="24"/>
          <w:szCs w:val="24"/>
          <w:lang w:val="en-US"/>
        </w:rPr>
        <w:t xml:space="preserve"> the </w:t>
      </w:r>
      <w:r w:rsidR="00041117">
        <w:rPr>
          <w:sz w:val="24"/>
          <w:szCs w:val="24"/>
          <w:lang w:val="en-US"/>
        </w:rPr>
        <w:t>business</w:t>
      </w:r>
      <w:r w:rsidR="00041117" w:rsidRPr="00FE51F4">
        <w:rPr>
          <w:sz w:val="24"/>
          <w:szCs w:val="24"/>
          <w:lang w:val="en-US"/>
        </w:rPr>
        <w:t xml:space="preserve"> </w:t>
      </w:r>
      <w:r w:rsidRPr="00FE51F4">
        <w:rPr>
          <w:sz w:val="24"/>
          <w:szCs w:val="24"/>
          <w:lang w:val="en-US"/>
        </w:rPr>
        <w:t xml:space="preserve">without </w:t>
      </w:r>
      <w:r w:rsidR="00E60EF2">
        <w:rPr>
          <w:sz w:val="24"/>
          <w:szCs w:val="24"/>
        </w:rPr>
        <w:t xml:space="preserve">appropriate </w:t>
      </w:r>
      <w:r w:rsidRPr="00FE51F4">
        <w:rPr>
          <w:sz w:val="24"/>
          <w:szCs w:val="24"/>
          <w:lang w:val="en-US"/>
        </w:rPr>
        <w:t>document</w:t>
      </w:r>
      <w:r w:rsidR="00E60EF2">
        <w:rPr>
          <w:sz w:val="24"/>
          <w:szCs w:val="24"/>
          <w:lang w:val="en-US"/>
        </w:rPr>
        <w:t>s</w:t>
      </w:r>
      <w:r w:rsidRPr="00FE51F4">
        <w:rPr>
          <w:sz w:val="24"/>
          <w:szCs w:val="24"/>
          <w:lang w:val="en-US"/>
        </w:rPr>
        <w:t xml:space="preserve">. </w:t>
      </w:r>
    </w:p>
    <w:p w14:paraId="70DF2468" w14:textId="7FF54C54" w:rsidR="00813794" w:rsidRPr="00FE51F4" w:rsidRDefault="00661DBC">
      <w:pPr>
        <w:rPr>
          <w:sz w:val="24"/>
          <w:szCs w:val="24"/>
          <w:lang w:val="en-US"/>
        </w:rPr>
      </w:pPr>
      <w:r w:rsidRPr="00FE51F4">
        <w:rPr>
          <w:sz w:val="24"/>
          <w:szCs w:val="24"/>
          <w:lang w:val="en-US"/>
        </w:rPr>
        <w:t xml:space="preserve">In addition to clarifying these legal issues concerning the asset, the Manual also indicates the need for </w:t>
      </w:r>
      <w:r w:rsidRPr="00FE51F4">
        <w:rPr>
          <w:b/>
          <w:sz w:val="24"/>
          <w:szCs w:val="24"/>
          <w:lang w:val="en-US"/>
        </w:rPr>
        <w:t>financial analysis during the pre-seizure stage</w:t>
      </w:r>
      <w:r w:rsidRPr="00FE51F4">
        <w:rPr>
          <w:sz w:val="24"/>
          <w:szCs w:val="24"/>
          <w:lang w:val="en-US"/>
        </w:rPr>
        <w:t xml:space="preserve">. The Attorney's Office, in consultation with the seizing agency and the Marshals Service </w:t>
      </w:r>
      <w:r w:rsidR="005B44BB" w:rsidRPr="00FE51F4">
        <w:rPr>
          <w:rFonts w:eastAsia="SimSun" w:cs="Verdana"/>
          <w:sz w:val="24"/>
          <w:szCs w:val="24"/>
          <w:lang w:val="en-US"/>
        </w:rPr>
        <w:t xml:space="preserve">(and, in administrative forfeitures, the agent in charge of the field office responsible for the administrative forfeiture), evaluate and consider the forfeitable net </w:t>
      </w:r>
      <w:r w:rsidR="00E60EF2">
        <w:rPr>
          <w:rFonts w:eastAsia="SimSun" w:cs="Verdana"/>
          <w:sz w:val="24"/>
          <w:szCs w:val="24"/>
          <w:lang w:val="en-US"/>
        </w:rPr>
        <w:t xml:space="preserve">equity </w:t>
      </w:r>
      <w:r w:rsidR="005B44BB" w:rsidRPr="00FE51F4">
        <w:rPr>
          <w:rFonts w:eastAsia="SimSun" w:cs="Verdana"/>
          <w:sz w:val="24"/>
          <w:szCs w:val="24"/>
          <w:lang w:val="en-US"/>
        </w:rPr>
        <w:t>and the law enforcement purposes to be served in light of the potential liability issues and estimated costs of post-sei</w:t>
      </w:r>
      <w:r w:rsidR="009F379A" w:rsidRPr="00FE51F4">
        <w:rPr>
          <w:rFonts w:eastAsia="SimSun" w:cs="Verdana"/>
          <w:sz w:val="24"/>
          <w:szCs w:val="24"/>
          <w:lang w:val="en-US"/>
        </w:rPr>
        <w:t>zure management and disposition</w:t>
      </w:r>
      <w:r w:rsidRPr="00FE51F4">
        <w:rPr>
          <w:sz w:val="24"/>
          <w:szCs w:val="24"/>
          <w:lang w:val="en-US"/>
        </w:rPr>
        <w:t>.</w:t>
      </w:r>
    </w:p>
    <w:p w14:paraId="3B84A530" w14:textId="037DF941" w:rsidR="00813794" w:rsidRPr="00FE51F4" w:rsidRDefault="005B44BB">
      <w:pPr>
        <w:rPr>
          <w:sz w:val="24"/>
          <w:szCs w:val="24"/>
          <w:lang w:val="en-US"/>
        </w:rPr>
      </w:pPr>
      <w:r w:rsidRPr="00FE51F4">
        <w:rPr>
          <w:rFonts w:eastAsia="SimSun" w:cs="Verdana"/>
          <w:sz w:val="24"/>
          <w:szCs w:val="24"/>
          <w:lang w:val="en-US"/>
        </w:rPr>
        <w:t>If the financial analysis indicates that the aggregate of all liens (including judgment liens), mortgages, and management and disposal costs approaches or exceeds the anticipated proceeds from the sale of the property, the</w:t>
      </w:r>
      <w:r w:rsidR="00E60EF2">
        <w:rPr>
          <w:rFonts w:eastAsia="SimSun" w:cs="Verdana"/>
          <w:sz w:val="24"/>
          <w:szCs w:val="24"/>
          <w:lang w:val="en-US"/>
        </w:rPr>
        <w:t xml:space="preserve"> Attorney’s Office</w:t>
      </w:r>
      <w:r w:rsidRPr="00FE51F4">
        <w:rPr>
          <w:rFonts w:eastAsia="SimSun" w:cs="Verdana"/>
          <w:sz w:val="24"/>
          <w:szCs w:val="24"/>
          <w:lang w:val="en-US"/>
        </w:rPr>
        <w:t>, or</w:t>
      </w:r>
      <w:r w:rsidR="0050039D" w:rsidRPr="00FE51F4">
        <w:rPr>
          <w:rFonts w:eastAsia="SimSun" w:cs="Verdana"/>
          <w:sz w:val="24"/>
          <w:szCs w:val="24"/>
          <w:lang w:val="en-US"/>
        </w:rPr>
        <w:t>,</w:t>
      </w:r>
      <w:r w:rsidRPr="00FE51F4">
        <w:rPr>
          <w:rFonts w:eastAsia="SimSun" w:cs="Verdana"/>
          <w:sz w:val="24"/>
          <w:szCs w:val="24"/>
          <w:lang w:val="en-US"/>
        </w:rPr>
        <w:t xml:space="preserve"> in administrative forfeiture actions</w:t>
      </w:r>
      <w:r w:rsidR="0050039D" w:rsidRPr="00FE51F4">
        <w:rPr>
          <w:rFonts w:eastAsia="SimSun" w:cs="Verdana"/>
          <w:sz w:val="24"/>
          <w:szCs w:val="24"/>
          <w:lang w:val="en-US"/>
        </w:rPr>
        <w:t>,</w:t>
      </w:r>
      <w:r w:rsidRPr="00FE51F4">
        <w:rPr>
          <w:rFonts w:eastAsia="SimSun" w:cs="Verdana"/>
          <w:sz w:val="24"/>
          <w:szCs w:val="24"/>
          <w:lang w:val="en-US"/>
        </w:rPr>
        <w:t xml:space="preserve"> the seizing agency, must either</w:t>
      </w:r>
      <w:r w:rsidR="00661DBC" w:rsidRPr="00FE51F4">
        <w:rPr>
          <w:rFonts w:eastAsia="SimSun" w:cs="Verdana"/>
          <w:sz w:val="24"/>
          <w:szCs w:val="24"/>
          <w:lang w:val="en-US"/>
        </w:rPr>
        <w:t xml:space="preserve"> </w:t>
      </w:r>
      <w:r w:rsidRPr="00FE51F4">
        <w:rPr>
          <w:rFonts w:eastAsia="SimSun" w:cs="Verdana"/>
          <w:sz w:val="24"/>
          <w:szCs w:val="24"/>
          <w:lang w:val="en-US"/>
        </w:rPr>
        <w:t>determine not to go forward with the seizure</w:t>
      </w:r>
      <w:r w:rsidR="00661DBC" w:rsidRPr="00FE51F4">
        <w:rPr>
          <w:rFonts w:eastAsia="SimSun" w:cs="Verdana"/>
          <w:sz w:val="24"/>
          <w:szCs w:val="24"/>
          <w:lang w:val="en-US"/>
        </w:rPr>
        <w:t xml:space="preserve"> </w:t>
      </w:r>
      <w:r w:rsidRPr="00FE51F4">
        <w:rPr>
          <w:rFonts w:eastAsia="SimSun" w:cs="Verdana"/>
          <w:sz w:val="24"/>
          <w:szCs w:val="24"/>
          <w:lang w:val="en-US"/>
        </w:rPr>
        <w:t>or acknowledge the potential financial loss and document the circumstances that warrant the seizure and institution of the forfeiture action</w:t>
      </w:r>
      <w:r w:rsidR="00661DBC" w:rsidRPr="00FE51F4">
        <w:rPr>
          <w:sz w:val="24"/>
          <w:szCs w:val="24"/>
          <w:lang w:val="en-US"/>
        </w:rPr>
        <w:t>. The prosecutor may also consider such an alternative to seizure as a report on the presence of certain assets in the proceeding</w:t>
      </w:r>
      <w:r w:rsidR="0050039D" w:rsidRPr="00FE51F4">
        <w:rPr>
          <w:sz w:val="24"/>
          <w:szCs w:val="24"/>
          <w:lang w:val="en-US"/>
        </w:rPr>
        <w:t>s</w:t>
      </w:r>
      <w:r w:rsidR="00661DBC" w:rsidRPr="00FE51F4">
        <w:rPr>
          <w:sz w:val="24"/>
          <w:szCs w:val="24"/>
          <w:lang w:val="en-US"/>
        </w:rPr>
        <w:t xml:space="preserve"> (</w:t>
      </w:r>
      <w:proofErr w:type="spellStart"/>
      <w:r w:rsidR="00661DBC" w:rsidRPr="00FE51F4">
        <w:rPr>
          <w:i/>
          <w:sz w:val="24"/>
          <w:szCs w:val="24"/>
          <w:lang w:val="en-US"/>
        </w:rPr>
        <w:t>lis</w:t>
      </w:r>
      <w:proofErr w:type="spellEnd"/>
      <w:r w:rsidR="00661DBC" w:rsidRPr="00FE51F4">
        <w:rPr>
          <w:i/>
          <w:sz w:val="24"/>
          <w:szCs w:val="24"/>
          <w:lang w:val="en-US"/>
        </w:rPr>
        <w:t xml:space="preserve"> pendens</w:t>
      </w:r>
      <w:r w:rsidR="00661DBC" w:rsidRPr="00FE51F4">
        <w:rPr>
          <w:sz w:val="24"/>
          <w:szCs w:val="24"/>
          <w:lang w:val="en-US"/>
        </w:rPr>
        <w:t>) or the application of certain restraint</w:t>
      </w:r>
      <w:r w:rsidR="001B1E3B" w:rsidRPr="00FE51F4">
        <w:rPr>
          <w:sz w:val="24"/>
          <w:szCs w:val="24"/>
          <w:lang w:val="en-US"/>
        </w:rPr>
        <w:t xml:space="preserve"> to them.</w:t>
      </w:r>
      <w:r w:rsidR="00661DBC" w:rsidRPr="00FE51F4">
        <w:rPr>
          <w:sz w:val="24"/>
          <w:szCs w:val="24"/>
          <w:lang w:val="en-US"/>
        </w:rPr>
        <w:t xml:space="preserve"> When it comes to real estate, the Attorney's Office must inform MLARS and the Asset Forfeiture Division, as well as obtain the written approval of the higher prosecutor with justification in the case file.  </w:t>
      </w:r>
    </w:p>
    <w:p w14:paraId="6AC20291" w14:textId="24ED92C9" w:rsidR="00813794" w:rsidRPr="00FE51F4" w:rsidRDefault="005B44BB">
      <w:pPr>
        <w:rPr>
          <w:sz w:val="24"/>
          <w:szCs w:val="24"/>
          <w:lang w:val="en-US"/>
        </w:rPr>
      </w:pPr>
      <w:r w:rsidRPr="00FE51F4">
        <w:rPr>
          <w:rFonts w:eastAsia="SimSun" w:cs="Verdana"/>
          <w:sz w:val="24"/>
          <w:szCs w:val="24"/>
          <w:lang w:val="en-US"/>
        </w:rPr>
        <w:t xml:space="preserve">In instances where pre-seizure planning is not possible and/or is not completed prior to seizure, the seizing agency may be responsible for custody and maintenance of the property until the </w:t>
      </w:r>
      <w:r w:rsidR="00E60EF2">
        <w:rPr>
          <w:rFonts w:eastAsia="SimSun" w:cs="Verdana"/>
          <w:sz w:val="24"/>
          <w:szCs w:val="24"/>
          <w:lang w:val="en-US"/>
        </w:rPr>
        <w:t xml:space="preserve">Marshals Service </w:t>
      </w:r>
      <w:r w:rsidRPr="00FE51F4">
        <w:rPr>
          <w:rFonts w:eastAsia="SimSun" w:cs="Verdana"/>
          <w:sz w:val="24"/>
          <w:szCs w:val="24"/>
          <w:lang w:val="en-US"/>
        </w:rPr>
        <w:t xml:space="preserve">has had the opportunity to </w:t>
      </w:r>
      <w:r w:rsidR="0050039D" w:rsidRPr="00FE51F4">
        <w:rPr>
          <w:rFonts w:eastAsia="SimSun" w:cs="Verdana"/>
          <w:sz w:val="24"/>
          <w:szCs w:val="24"/>
          <w:lang w:val="en-US"/>
        </w:rPr>
        <w:t>analyze</w:t>
      </w:r>
      <w:r w:rsidRPr="00FE51F4">
        <w:rPr>
          <w:rFonts w:eastAsia="SimSun" w:cs="Verdana"/>
          <w:sz w:val="24"/>
          <w:szCs w:val="24"/>
          <w:lang w:val="en-US"/>
        </w:rPr>
        <w:t xml:space="preserve"> the assets. The </w:t>
      </w:r>
      <w:r w:rsidR="00E60EF2">
        <w:rPr>
          <w:rFonts w:eastAsia="SimSun" w:cs="Verdana"/>
          <w:sz w:val="24"/>
          <w:szCs w:val="24"/>
          <w:lang w:val="en-US"/>
        </w:rPr>
        <w:t>Marshals Service</w:t>
      </w:r>
      <w:r w:rsidRPr="00FE51F4">
        <w:rPr>
          <w:rFonts w:eastAsia="SimSun" w:cs="Verdana"/>
          <w:sz w:val="24"/>
          <w:szCs w:val="24"/>
          <w:lang w:val="en-US"/>
        </w:rPr>
        <w:t xml:space="preserve"> will complete a pre-seizure planning </w:t>
      </w:r>
      <w:r w:rsidRPr="00FE51F4">
        <w:rPr>
          <w:rFonts w:eastAsia="SimSun" w:cs="Verdana"/>
          <w:sz w:val="24"/>
          <w:szCs w:val="24"/>
          <w:lang w:val="en-US"/>
        </w:rPr>
        <w:lastRenderedPageBreak/>
        <w:t>questionnaire as soon as practicable</w:t>
      </w:r>
      <w:r w:rsidR="0050039D" w:rsidRPr="00FE51F4">
        <w:rPr>
          <w:rFonts w:eastAsia="SimSun" w:cs="Verdana"/>
          <w:sz w:val="24"/>
          <w:szCs w:val="24"/>
          <w:lang w:val="en-US"/>
        </w:rPr>
        <w:t>,</w:t>
      </w:r>
      <w:r w:rsidRPr="00FE51F4">
        <w:rPr>
          <w:rFonts w:eastAsia="SimSun" w:cs="Verdana"/>
          <w:sz w:val="24"/>
          <w:szCs w:val="24"/>
          <w:lang w:val="en-US"/>
        </w:rPr>
        <w:t xml:space="preserve"> given the nature of the information required. Upon completion and reporting of the </w:t>
      </w:r>
      <w:r w:rsidR="00326AD4">
        <w:rPr>
          <w:rFonts w:eastAsia="SimSun" w:cs="Verdana"/>
          <w:sz w:val="24"/>
          <w:szCs w:val="24"/>
          <w:lang w:val="en-US"/>
        </w:rPr>
        <w:t>Marshals Service</w:t>
      </w:r>
      <w:r w:rsidRPr="00FE51F4">
        <w:rPr>
          <w:rFonts w:eastAsia="SimSun" w:cs="Verdana"/>
          <w:sz w:val="24"/>
          <w:szCs w:val="24"/>
          <w:lang w:val="en-US"/>
        </w:rPr>
        <w:t xml:space="preserve"> pre-seizure analysis, a pre-seizure meeting should take place to address all issues identified. If the financial assessment indicates that the aggregate of all liens, mortgages, and management and disposal costs approaches or exceeds the anticipated proceeds from the sale of the property, the seizing agency in administrative forfeiture proceedings must either: take immediate and expeditious action to terminate forfeiture of the asset (if any forfeiture proceeding has been commenced); or acknowledge the potential loss and document the circumstances that warrant continued pursuit of the forfeiture notwithstanding the financial assessment. In judicial forfeiture cases, the </w:t>
      </w:r>
      <w:r w:rsidR="00326AD4">
        <w:rPr>
          <w:rFonts w:eastAsia="SimSun" w:cs="Verdana"/>
          <w:sz w:val="24"/>
          <w:szCs w:val="24"/>
          <w:lang w:val="en-US"/>
        </w:rPr>
        <w:t xml:space="preserve">Attorney’s Office </w:t>
      </w:r>
      <w:r w:rsidRPr="00FE51F4">
        <w:rPr>
          <w:rFonts w:eastAsia="SimSun" w:cs="Verdana"/>
          <w:sz w:val="24"/>
          <w:szCs w:val="24"/>
          <w:lang w:val="en-US"/>
        </w:rPr>
        <w:t>must either: take action to dismiss the asset from the forfeiture action and to void any expedited settlement agreements involving the asset (if any have been entered into); or acknowledge the potential loss and document the circumstances that warrant the continuation of the forfeiture action notwithstanding the loss</w:t>
      </w:r>
      <w:r w:rsidR="00661DBC" w:rsidRPr="00FE51F4">
        <w:rPr>
          <w:sz w:val="24"/>
          <w:szCs w:val="24"/>
          <w:lang w:val="en-US"/>
        </w:rPr>
        <w:t>.</w:t>
      </w:r>
      <w:r w:rsidR="00661DBC" w:rsidRPr="00FE51F4">
        <w:rPr>
          <w:rStyle w:val="FootnoteReference"/>
          <w:sz w:val="24"/>
          <w:szCs w:val="24"/>
          <w:lang w:val="en-US"/>
        </w:rPr>
        <w:footnoteReference w:id="23"/>
      </w:r>
    </w:p>
    <w:p w14:paraId="2FE9769A" w14:textId="77777777" w:rsidR="00813794" w:rsidRPr="00FE51F4" w:rsidRDefault="00661DBC">
      <w:pPr>
        <w:rPr>
          <w:b/>
          <w:i/>
          <w:sz w:val="24"/>
          <w:szCs w:val="24"/>
          <w:lang w:val="en-US"/>
        </w:rPr>
      </w:pPr>
      <w:r w:rsidRPr="00FE51F4">
        <w:rPr>
          <w:b/>
          <w:i/>
          <w:sz w:val="24"/>
          <w:szCs w:val="24"/>
          <w:lang w:val="en-US"/>
        </w:rPr>
        <w:t>Seizure of Business</w:t>
      </w:r>
    </w:p>
    <w:p w14:paraId="2A77CA70" w14:textId="7EFA2E57" w:rsidR="00813794" w:rsidRPr="00FE51F4" w:rsidRDefault="00661DBC">
      <w:pPr>
        <w:rPr>
          <w:rFonts w:cs="Verdana"/>
          <w:sz w:val="24"/>
          <w:szCs w:val="24"/>
          <w:lang w:val="en-US"/>
        </w:rPr>
      </w:pPr>
      <w:r w:rsidRPr="00FE51F4">
        <w:rPr>
          <w:sz w:val="24"/>
          <w:szCs w:val="24"/>
          <w:lang w:val="en-US"/>
        </w:rPr>
        <w:t xml:space="preserve">Taking into account the </w:t>
      </w:r>
      <w:r w:rsidR="00326AD4">
        <w:rPr>
          <w:sz w:val="24"/>
          <w:szCs w:val="24"/>
          <w:lang w:val="en-US"/>
        </w:rPr>
        <w:t>complexities of seizing an ongoing</w:t>
      </w:r>
      <w:r w:rsidRPr="00FE51F4">
        <w:rPr>
          <w:sz w:val="24"/>
          <w:szCs w:val="24"/>
          <w:lang w:val="en-US"/>
        </w:rPr>
        <w:t xml:space="preserve"> business, as well as the </w:t>
      </w:r>
      <w:r w:rsidR="00326AD4">
        <w:rPr>
          <w:sz w:val="24"/>
          <w:szCs w:val="24"/>
          <w:lang w:val="en-US"/>
        </w:rPr>
        <w:t>potential for</w:t>
      </w:r>
      <w:r w:rsidRPr="00FE51F4">
        <w:rPr>
          <w:sz w:val="24"/>
          <w:szCs w:val="24"/>
          <w:lang w:val="en-US"/>
        </w:rPr>
        <w:t xml:space="preserve"> substantial losses and liabilities, the Manual notes the need for </w:t>
      </w:r>
      <w:r w:rsidR="00326AD4">
        <w:rPr>
          <w:sz w:val="24"/>
          <w:szCs w:val="24"/>
          <w:lang w:val="en-US"/>
        </w:rPr>
        <w:t xml:space="preserve">the Attorney’s Office </w:t>
      </w:r>
      <w:r w:rsidR="00F7291A">
        <w:rPr>
          <w:sz w:val="24"/>
          <w:szCs w:val="24"/>
          <w:lang w:val="en-US"/>
        </w:rPr>
        <w:t>to cooperate and consult</w:t>
      </w:r>
      <w:r w:rsidRPr="00FE51F4">
        <w:rPr>
          <w:sz w:val="24"/>
          <w:szCs w:val="24"/>
          <w:lang w:val="en-US"/>
        </w:rPr>
        <w:t xml:space="preserve"> with MLARS in such cases.</w:t>
      </w:r>
      <w:r w:rsidR="00414297" w:rsidRPr="00FE51F4">
        <w:rPr>
          <w:rFonts w:cs="Verdana"/>
          <w:sz w:val="24"/>
          <w:szCs w:val="24"/>
          <w:lang w:val="en-US"/>
        </w:rPr>
        <w:t xml:space="preserve"> </w:t>
      </w:r>
      <w:r w:rsidR="005B44BB" w:rsidRPr="00FE51F4">
        <w:rPr>
          <w:rFonts w:eastAsia="SimSun" w:cs="Verdana"/>
          <w:sz w:val="24"/>
          <w:szCs w:val="24"/>
          <w:lang w:val="en-US"/>
        </w:rPr>
        <w:t>If the restraint, seizure, and/or forfeiture of a business could create a net loss to the A</w:t>
      </w:r>
      <w:r w:rsidR="00326AD4">
        <w:rPr>
          <w:rFonts w:eastAsia="SimSun" w:cs="Verdana"/>
          <w:sz w:val="24"/>
          <w:szCs w:val="24"/>
          <w:lang w:val="en-US"/>
        </w:rPr>
        <w:t>sset Forfeiture Fund</w:t>
      </w:r>
      <w:r w:rsidR="005B44BB" w:rsidRPr="00FE51F4">
        <w:rPr>
          <w:rFonts w:eastAsia="SimSun" w:cs="Verdana"/>
          <w:sz w:val="24"/>
          <w:szCs w:val="24"/>
          <w:lang w:val="en-US"/>
        </w:rPr>
        <w:t xml:space="preserve"> for that business, prior approval from AFMS, in coordination with MLARS, is required</w:t>
      </w:r>
      <w:r w:rsidRPr="00FE51F4">
        <w:rPr>
          <w:sz w:val="24"/>
          <w:szCs w:val="24"/>
          <w:lang w:val="en-US"/>
        </w:rPr>
        <w:t xml:space="preserve">. </w:t>
      </w:r>
      <w:r w:rsidR="0050039D" w:rsidRPr="00FE51F4">
        <w:rPr>
          <w:sz w:val="24"/>
          <w:szCs w:val="24"/>
          <w:lang w:val="en-US"/>
        </w:rPr>
        <w:t>If the matter concerns</w:t>
      </w:r>
      <w:r w:rsidRPr="00FE51F4">
        <w:rPr>
          <w:sz w:val="24"/>
          <w:szCs w:val="24"/>
          <w:lang w:val="en-US"/>
        </w:rPr>
        <w:t xml:space="preserve"> future civil </w:t>
      </w:r>
      <w:r w:rsidR="00820B68" w:rsidRPr="00FE51F4">
        <w:rPr>
          <w:sz w:val="24"/>
          <w:szCs w:val="24"/>
          <w:lang w:val="en-US"/>
        </w:rPr>
        <w:t xml:space="preserve">forfeiture </w:t>
      </w:r>
      <w:r w:rsidRPr="00FE51F4">
        <w:rPr>
          <w:sz w:val="24"/>
          <w:szCs w:val="24"/>
          <w:lang w:val="en-US"/>
        </w:rPr>
        <w:t>of business, which was used to commit a crime, the Prosecutor's</w:t>
      </w:r>
      <w:r w:rsidR="00326AD4">
        <w:rPr>
          <w:sz w:val="24"/>
          <w:szCs w:val="24"/>
          <w:lang w:val="en-US"/>
        </w:rPr>
        <w:t xml:space="preserve"> prior</w:t>
      </w:r>
      <w:r w:rsidRPr="00FE51F4">
        <w:rPr>
          <w:sz w:val="24"/>
          <w:szCs w:val="24"/>
          <w:lang w:val="en-US"/>
        </w:rPr>
        <w:t xml:space="preserve"> approval</w:t>
      </w:r>
      <w:r w:rsidR="00326AD4">
        <w:rPr>
          <w:sz w:val="24"/>
          <w:szCs w:val="24"/>
          <w:lang w:val="en-US"/>
        </w:rPr>
        <w:t xml:space="preserve"> is also required</w:t>
      </w:r>
      <w:r w:rsidRPr="00FE51F4">
        <w:rPr>
          <w:sz w:val="24"/>
          <w:szCs w:val="24"/>
          <w:lang w:val="en-US"/>
        </w:rPr>
        <w:t>.</w:t>
      </w:r>
    </w:p>
    <w:p w14:paraId="509DF205" w14:textId="401649E1" w:rsidR="00813794" w:rsidRPr="00FE51F4" w:rsidRDefault="005B44BB">
      <w:pPr>
        <w:rPr>
          <w:sz w:val="24"/>
          <w:szCs w:val="24"/>
          <w:lang w:val="en-US"/>
        </w:rPr>
      </w:pPr>
      <w:r w:rsidRPr="00FE51F4">
        <w:rPr>
          <w:rFonts w:eastAsia="SimSun" w:cs="Verdana"/>
          <w:sz w:val="24"/>
          <w:szCs w:val="24"/>
          <w:lang w:val="en-US"/>
        </w:rPr>
        <w:t xml:space="preserve">The information necessary to make an informed decision about whether an operating business should be forfeited is typically not collected by the investigative agency as part of the underlying criminal investigation. Therefore, in almost all cases, MLARS and the </w:t>
      </w:r>
      <w:r w:rsidR="00326AD4">
        <w:rPr>
          <w:rFonts w:eastAsia="SimSun" w:cs="Verdana"/>
          <w:sz w:val="24"/>
          <w:szCs w:val="24"/>
          <w:lang w:val="en-US"/>
        </w:rPr>
        <w:t xml:space="preserve">Marshals Service </w:t>
      </w:r>
      <w:r w:rsidRPr="00FE51F4">
        <w:rPr>
          <w:rFonts w:eastAsia="SimSun" w:cs="Verdana"/>
          <w:sz w:val="24"/>
          <w:szCs w:val="24"/>
          <w:lang w:val="en-US"/>
        </w:rPr>
        <w:t xml:space="preserve">recommend that the </w:t>
      </w:r>
      <w:r w:rsidR="00326AD4">
        <w:rPr>
          <w:rFonts w:eastAsia="SimSun" w:cs="Verdana"/>
          <w:sz w:val="24"/>
          <w:szCs w:val="24"/>
          <w:lang w:val="en-US"/>
        </w:rPr>
        <w:t xml:space="preserve">Attorney’s Office </w:t>
      </w:r>
      <w:r w:rsidRPr="00FE51F4">
        <w:rPr>
          <w:rFonts w:eastAsia="SimSun" w:cs="Verdana"/>
          <w:sz w:val="24"/>
          <w:szCs w:val="24"/>
          <w:lang w:val="en-US"/>
        </w:rPr>
        <w:t>file a restraining order or protective order that allows normal operations to continue under the review and monitoring of the</w:t>
      </w:r>
      <w:r w:rsidR="00326AD4">
        <w:rPr>
          <w:rFonts w:eastAsia="SimSun" w:cs="Verdana"/>
          <w:sz w:val="24"/>
          <w:szCs w:val="24"/>
          <w:lang w:val="en-US"/>
        </w:rPr>
        <w:t xml:space="preserve"> Marshals Service</w:t>
      </w:r>
      <w:r w:rsidRPr="00FE51F4">
        <w:rPr>
          <w:rFonts w:eastAsia="SimSun" w:cs="Verdana"/>
          <w:sz w:val="24"/>
          <w:szCs w:val="24"/>
          <w:lang w:val="en-US"/>
        </w:rPr>
        <w:t xml:space="preserve">, and concurrently allows the </w:t>
      </w:r>
      <w:r w:rsidR="00326AD4">
        <w:rPr>
          <w:rFonts w:eastAsia="SimSun" w:cs="Verdana"/>
          <w:sz w:val="24"/>
          <w:szCs w:val="24"/>
          <w:lang w:val="en-US"/>
        </w:rPr>
        <w:t>Marshals Service</w:t>
      </w:r>
      <w:r w:rsidRPr="00FE51F4">
        <w:rPr>
          <w:rFonts w:eastAsia="SimSun" w:cs="Verdana"/>
          <w:sz w:val="24"/>
          <w:szCs w:val="24"/>
          <w:lang w:val="en-US"/>
        </w:rPr>
        <w:t xml:space="preserve"> on-site access to the business to inspect the premises, review financial records, and interview employees. This business review is a time-consuming process that may take 30 days or longer to complete depending on the availability of records and willingness of the business principals and employees to cooperate in the process. Upon review and </w:t>
      </w:r>
      <w:r w:rsidRPr="00FE51F4">
        <w:rPr>
          <w:rFonts w:eastAsia="SimSun" w:cs="Verdana"/>
          <w:sz w:val="24"/>
          <w:szCs w:val="24"/>
          <w:lang w:val="en-US"/>
        </w:rPr>
        <w:lastRenderedPageBreak/>
        <w:t xml:space="preserve">analysis of the information obtained through the restraining/protective order, the </w:t>
      </w:r>
      <w:r w:rsidR="000C279F">
        <w:rPr>
          <w:rFonts w:eastAsia="SimSun" w:cs="Verdana"/>
          <w:sz w:val="24"/>
          <w:szCs w:val="24"/>
          <w:lang w:val="en-US"/>
        </w:rPr>
        <w:t>Marshals Service</w:t>
      </w:r>
      <w:r w:rsidRPr="00FE51F4">
        <w:rPr>
          <w:rFonts w:eastAsia="SimSun" w:cs="Verdana"/>
          <w:sz w:val="24"/>
          <w:szCs w:val="24"/>
          <w:lang w:val="en-US"/>
        </w:rPr>
        <w:t xml:space="preserve"> will make an informed recommendation to the </w:t>
      </w:r>
      <w:r w:rsidR="000C279F">
        <w:rPr>
          <w:rFonts w:eastAsia="SimSun" w:cs="Verdana"/>
          <w:sz w:val="24"/>
          <w:szCs w:val="24"/>
          <w:lang w:val="en-US"/>
        </w:rPr>
        <w:t xml:space="preserve">Attorney’s Office </w:t>
      </w:r>
      <w:r w:rsidRPr="00FE51F4">
        <w:rPr>
          <w:rFonts w:eastAsia="SimSun" w:cs="Verdana"/>
          <w:sz w:val="24"/>
          <w:szCs w:val="24"/>
          <w:lang w:val="en-US"/>
        </w:rPr>
        <w:t xml:space="preserve">as to whether seizure and forfeiture of the business is advisable. The </w:t>
      </w:r>
      <w:r w:rsidR="000C279F">
        <w:rPr>
          <w:rFonts w:eastAsia="SimSun" w:cs="Verdana"/>
          <w:sz w:val="24"/>
          <w:szCs w:val="24"/>
          <w:lang w:val="en-US"/>
        </w:rPr>
        <w:t>Attorney’s Office</w:t>
      </w:r>
      <w:r w:rsidR="000C279F" w:rsidRPr="00FE51F4" w:rsidDel="000C279F">
        <w:rPr>
          <w:rFonts w:eastAsia="SimSun" w:cs="Verdana"/>
          <w:sz w:val="24"/>
          <w:szCs w:val="24"/>
          <w:lang w:val="en-US"/>
        </w:rPr>
        <w:t xml:space="preserve"> </w:t>
      </w:r>
      <w:r w:rsidRPr="00FE51F4">
        <w:rPr>
          <w:rFonts w:eastAsia="SimSun" w:cs="Verdana"/>
          <w:sz w:val="24"/>
          <w:szCs w:val="24"/>
          <w:lang w:val="en-US"/>
        </w:rPr>
        <w:t xml:space="preserve">should include the </w:t>
      </w:r>
      <w:r w:rsidR="000C279F">
        <w:rPr>
          <w:rFonts w:eastAsia="SimSun" w:cs="Verdana"/>
          <w:sz w:val="24"/>
          <w:szCs w:val="24"/>
          <w:lang w:val="en-US"/>
        </w:rPr>
        <w:t>Marshals Service’s</w:t>
      </w:r>
      <w:r w:rsidRPr="00FE51F4">
        <w:rPr>
          <w:rFonts w:eastAsia="SimSun" w:cs="Verdana"/>
          <w:sz w:val="24"/>
          <w:szCs w:val="24"/>
          <w:lang w:val="en-US"/>
        </w:rPr>
        <w:t xml:space="preserve"> recommendation in its consultation with MLARS.</w:t>
      </w:r>
    </w:p>
    <w:p w14:paraId="565A80A8" w14:textId="77777777" w:rsidR="00813794" w:rsidRPr="00FE51F4" w:rsidRDefault="005B44BB">
      <w:pPr>
        <w:rPr>
          <w:rFonts w:cs="Verdana"/>
          <w:sz w:val="24"/>
          <w:szCs w:val="24"/>
          <w:lang w:val="en-US"/>
        </w:rPr>
      </w:pPr>
      <w:r w:rsidRPr="00FE51F4">
        <w:rPr>
          <w:rFonts w:eastAsia="SimSun" w:cs="Verdana"/>
          <w:sz w:val="24"/>
          <w:szCs w:val="24"/>
          <w:lang w:val="en-US"/>
        </w:rPr>
        <w:t>Although there are many complex issues to consider in evaluating an operating business, the Government must first determine what it intends to restrain, and ultimately seize and forfeit. This determination requires analysis of the business entity itself (e.g., corporation, limited liability company, partnership, sole-proprietorship), the ownership structure of the business (e.g., the existence of other owners or partners), and whether the entity itself and/or other owners have been or will be indicted.</w:t>
      </w:r>
    </w:p>
    <w:p w14:paraId="69069AE0" w14:textId="321D190D" w:rsidR="00813794" w:rsidRPr="00FE51F4" w:rsidRDefault="005B44BB">
      <w:pPr>
        <w:rPr>
          <w:sz w:val="24"/>
          <w:szCs w:val="24"/>
          <w:lang w:val="en-US"/>
        </w:rPr>
      </w:pPr>
      <w:r w:rsidRPr="00FE51F4">
        <w:rPr>
          <w:rFonts w:eastAsia="SimSun" w:cs="Verdana"/>
          <w:sz w:val="24"/>
          <w:szCs w:val="24"/>
          <w:lang w:val="en-US"/>
        </w:rPr>
        <w:t xml:space="preserve">The </w:t>
      </w:r>
      <w:r w:rsidR="000C279F">
        <w:rPr>
          <w:rFonts w:eastAsia="SimSun" w:cs="Verdana"/>
          <w:sz w:val="24"/>
          <w:szCs w:val="24"/>
          <w:lang w:val="en-US"/>
        </w:rPr>
        <w:t>Attorney’s Office</w:t>
      </w:r>
      <w:r w:rsidRPr="00FE51F4">
        <w:rPr>
          <w:rFonts w:eastAsia="SimSun" w:cs="Verdana"/>
          <w:sz w:val="24"/>
          <w:szCs w:val="24"/>
          <w:lang w:val="en-US"/>
        </w:rPr>
        <w:t xml:space="preserve"> should be mindful of the intricacies in identifying an ownership interest in the business (e.g., shares of stock, membership interest, partnership shares), the financial and/or physical assets of the business (e.g., bank accounts, accounts receivable, inventory, equipment, licenses) or both. The wording of the restraining order and subsequent forfeiture order might impact the administration, management, and sale of the business. For example, the seizure of an ownership interest may have legal and regulatory implications that need to be identified in advance and fully considered. Alternatively, the seizure of all assets of a business might very well cause the ongoing business to fail, even if the business itself is not seized</w:t>
      </w:r>
      <w:r w:rsidR="00661DBC" w:rsidRPr="00FE51F4">
        <w:rPr>
          <w:sz w:val="24"/>
          <w:szCs w:val="24"/>
          <w:lang w:val="en-US"/>
        </w:rPr>
        <w:t xml:space="preserve">. </w:t>
      </w:r>
    </w:p>
    <w:p w14:paraId="3D706827" w14:textId="0334A330" w:rsidR="00813794" w:rsidRPr="00FE51F4" w:rsidRDefault="005B44BB">
      <w:pPr>
        <w:rPr>
          <w:sz w:val="24"/>
          <w:szCs w:val="24"/>
          <w:lang w:val="en-US"/>
        </w:rPr>
      </w:pPr>
      <w:r w:rsidRPr="00FE51F4">
        <w:rPr>
          <w:rFonts w:eastAsia="SimSun" w:cs="Verdana"/>
          <w:sz w:val="24"/>
          <w:szCs w:val="24"/>
          <w:lang w:val="en-US"/>
        </w:rPr>
        <w:t xml:space="preserve">Protective orders and restraining orders are powerful tools because they can be drafted to authorize the USMS to monitor all financial and operational activities of the business, take signatory control over the business bank accounts, and approve certain business transactions. The authority granted by a protective order or restraining order should authorize the </w:t>
      </w:r>
      <w:r w:rsidR="000C279F">
        <w:rPr>
          <w:rFonts w:eastAsia="SimSun" w:cs="Verdana"/>
          <w:sz w:val="24"/>
          <w:szCs w:val="24"/>
          <w:lang w:val="en-US"/>
        </w:rPr>
        <w:t>Marshals Service</w:t>
      </w:r>
      <w:r w:rsidRPr="00FE51F4">
        <w:rPr>
          <w:rFonts w:eastAsia="SimSun" w:cs="Verdana"/>
          <w:sz w:val="24"/>
          <w:szCs w:val="24"/>
          <w:lang w:val="en-US"/>
        </w:rPr>
        <w:t xml:space="preserve"> to utilize internal resources to monitor and oversee operations of the business for a period of time so as to best formulate a recommendation on whether seizure and forfeiture of the business is advisable. In rare cases, a court-appointed trustee or monitor may be required. The authority granted to the </w:t>
      </w:r>
      <w:r w:rsidR="000C279F">
        <w:rPr>
          <w:rFonts w:eastAsia="SimSun" w:cs="Verdana"/>
          <w:sz w:val="24"/>
          <w:szCs w:val="24"/>
          <w:lang w:val="en-US"/>
        </w:rPr>
        <w:t>Marshals Service</w:t>
      </w:r>
      <w:r w:rsidRPr="00FE51F4">
        <w:rPr>
          <w:rFonts w:eastAsia="SimSun" w:cs="Verdana"/>
          <w:sz w:val="24"/>
          <w:szCs w:val="24"/>
          <w:lang w:val="en-US"/>
        </w:rPr>
        <w:t xml:space="preserve"> under a restraining/protective order must not include</w:t>
      </w:r>
      <w:r w:rsidR="00F41600" w:rsidRPr="00FE51F4">
        <w:rPr>
          <w:rFonts w:eastAsia="SimSun" w:cs="Verdana"/>
          <w:sz w:val="24"/>
          <w:szCs w:val="24"/>
          <w:lang w:val="en-US"/>
        </w:rPr>
        <w:t xml:space="preserve"> </w:t>
      </w:r>
      <w:r w:rsidRPr="00FE51F4">
        <w:rPr>
          <w:rFonts w:eastAsia="SimSun" w:cs="Verdana"/>
          <w:sz w:val="24"/>
          <w:szCs w:val="24"/>
          <w:lang w:val="en-US"/>
        </w:rPr>
        <w:t>—</w:t>
      </w:r>
      <w:r w:rsidR="00F41600" w:rsidRPr="00FE51F4">
        <w:rPr>
          <w:rFonts w:eastAsia="SimSun" w:cs="Verdana"/>
          <w:sz w:val="24"/>
          <w:szCs w:val="24"/>
          <w:lang w:val="en-US"/>
        </w:rPr>
        <w:t xml:space="preserve"> </w:t>
      </w:r>
      <w:r w:rsidRPr="00FE51F4">
        <w:rPr>
          <w:rFonts w:eastAsia="SimSun" w:cs="Verdana"/>
          <w:sz w:val="24"/>
          <w:szCs w:val="24"/>
          <w:lang w:val="en-US"/>
        </w:rPr>
        <w:t>in fact, must expressly exclude</w:t>
      </w:r>
      <w:r w:rsidR="00F41600" w:rsidRPr="00FE51F4">
        <w:rPr>
          <w:rFonts w:eastAsia="SimSun" w:cs="Verdana"/>
          <w:sz w:val="24"/>
          <w:szCs w:val="24"/>
          <w:lang w:val="en-US"/>
        </w:rPr>
        <w:t xml:space="preserve"> </w:t>
      </w:r>
      <w:r w:rsidRPr="00FE51F4">
        <w:rPr>
          <w:rFonts w:eastAsia="SimSun" w:cs="Verdana"/>
          <w:sz w:val="24"/>
          <w:szCs w:val="24"/>
          <w:lang w:val="en-US"/>
        </w:rPr>
        <w:t>—</w:t>
      </w:r>
      <w:r w:rsidR="00F41600" w:rsidRPr="00FE51F4">
        <w:rPr>
          <w:rFonts w:eastAsia="SimSun" w:cs="Verdana"/>
          <w:sz w:val="24"/>
          <w:szCs w:val="24"/>
          <w:lang w:val="en-US"/>
        </w:rPr>
        <w:t xml:space="preserve"> </w:t>
      </w:r>
      <w:r w:rsidRPr="00FE51F4">
        <w:rPr>
          <w:rFonts w:eastAsia="SimSun" w:cs="Verdana"/>
          <w:sz w:val="24"/>
          <w:szCs w:val="24"/>
          <w:lang w:val="en-US"/>
        </w:rPr>
        <w:t xml:space="preserve">taking over the management responsibilities for operation of the business, at least during the assessment period; this must be considered an action of last resort and should normally be taken only after the </w:t>
      </w:r>
      <w:r w:rsidR="000C279F">
        <w:rPr>
          <w:rFonts w:eastAsia="SimSun" w:cs="Verdana"/>
          <w:sz w:val="24"/>
          <w:szCs w:val="24"/>
          <w:lang w:val="en-US"/>
        </w:rPr>
        <w:t>Marshals Service</w:t>
      </w:r>
      <w:r w:rsidRPr="00FE51F4">
        <w:rPr>
          <w:rFonts w:eastAsia="SimSun" w:cs="Verdana"/>
          <w:sz w:val="24"/>
          <w:szCs w:val="24"/>
          <w:lang w:val="en-US"/>
        </w:rPr>
        <w:t xml:space="preserve"> has completed a thorough business review pursuant to the protective order or restraining order and </w:t>
      </w:r>
      <w:r w:rsidR="00820B68" w:rsidRPr="00FE51F4">
        <w:rPr>
          <w:rFonts w:eastAsia="SimSun" w:cs="Verdana"/>
          <w:sz w:val="24"/>
          <w:szCs w:val="24"/>
          <w:lang w:val="en-US"/>
        </w:rPr>
        <w:t xml:space="preserve">has </w:t>
      </w:r>
      <w:r w:rsidRPr="00FE51F4">
        <w:rPr>
          <w:rFonts w:eastAsia="SimSun" w:cs="Verdana"/>
          <w:sz w:val="24"/>
          <w:szCs w:val="24"/>
          <w:lang w:val="en-US"/>
        </w:rPr>
        <w:t xml:space="preserve">determined that the business should be </w:t>
      </w:r>
      <w:r w:rsidRPr="00FE51F4">
        <w:rPr>
          <w:rFonts w:eastAsia="SimSun" w:cs="Verdana"/>
          <w:sz w:val="24"/>
          <w:szCs w:val="24"/>
          <w:lang w:val="en-US"/>
        </w:rPr>
        <w:lastRenderedPageBreak/>
        <w:t>forfeited and that there is no other option regarding management responsibilities of the business</w:t>
      </w:r>
      <w:r w:rsidR="001B1E3B" w:rsidRPr="00FE51F4">
        <w:rPr>
          <w:rFonts w:eastAsia="SimSun" w:cs="Verdana"/>
          <w:sz w:val="24"/>
          <w:szCs w:val="24"/>
          <w:lang w:val="en-US"/>
        </w:rPr>
        <w:t>.</w:t>
      </w:r>
      <w:r w:rsidR="00661DBC" w:rsidRPr="00FE51F4">
        <w:rPr>
          <w:sz w:val="24"/>
          <w:szCs w:val="24"/>
          <w:lang w:val="en-US"/>
        </w:rPr>
        <w:t xml:space="preserve">  </w:t>
      </w:r>
    </w:p>
    <w:p w14:paraId="1C5885C6" w14:textId="15650CB5" w:rsidR="00813794" w:rsidRPr="00FE51F4" w:rsidRDefault="00820B68">
      <w:pPr>
        <w:rPr>
          <w:rFonts w:eastAsia="SimSun" w:cs="Verdana"/>
          <w:sz w:val="24"/>
          <w:szCs w:val="24"/>
          <w:lang w:val="en-US"/>
        </w:rPr>
      </w:pPr>
      <w:r w:rsidRPr="00FE51F4">
        <w:rPr>
          <w:rFonts w:cs="Verdana"/>
          <w:sz w:val="24"/>
          <w:szCs w:val="24"/>
          <w:lang w:val="en-US"/>
        </w:rPr>
        <w:t>Generally speaking</w:t>
      </w:r>
      <w:r w:rsidR="005B44BB" w:rsidRPr="00FE51F4">
        <w:rPr>
          <w:rFonts w:cs="Verdana"/>
          <w:sz w:val="24"/>
          <w:szCs w:val="24"/>
          <w:lang w:val="en-US"/>
        </w:rPr>
        <w:t xml:space="preserve">, </w:t>
      </w:r>
      <w:r w:rsidR="00661DBC" w:rsidRPr="00FE51F4">
        <w:rPr>
          <w:rFonts w:eastAsia="SimSun" w:cs="Verdana"/>
          <w:sz w:val="24"/>
          <w:szCs w:val="24"/>
          <w:lang w:val="en-US"/>
        </w:rPr>
        <w:t>a</w:t>
      </w:r>
      <w:r w:rsidR="005B44BB" w:rsidRPr="00FE51F4">
        <w:rPr>
          <w:rFonts w:eastAsia="SimSun" w:cs="Verdana"/>
          <w:sz w:val="24"/>
          <w:szCs w:val="24"/>
          <w:lang w:val="en-US"/>
        </w:rPr>
        <w:t xml:space="preserve"> pre-seizure review of a business will help </w:t>
      </w:r>
      <w:r w:rsidR="000C279F">
        <w:rPr>
          <w:rFonts w:eastAsia="SimSun" w:cs="Verdana"/>
          <w:sz w:val="24"/>
          <w:szCs w:val="24"/>
          <w:lang w:val="en-US"/>
        </w:rPr>
        <w:t xml:space="preserve">the Attorney’s Office </w:t>
      </w:r>
      <w:r w:rsidR="005B44BB" w:rsidRPr="00FE51F4">
        <w:rPr>
          <w:rFonts w:eastAsia="SimSun" w:cs="Verdana"/>
          <w:sz w:val="24"/>
          <w:szCs w:val="24"/>
          <w:lang w:val="en-US"/>
        </w:rPr>
        <w:t>answer the following questions:</w:t>
      </w:r>
    </w:p>
    <w:p w14:paraId="0B10BC19" w14:textId="77777777" w:rsidR="00813794" w:rsidRPr="00FE51F4" w:rsidRDefault="005B44BB" w:rsidP="000C082F">
      <w:pPr>
        <w:pStyle w:val="ListParagraph"/>
        <w:numPr>
          <w:ilvl w:val="0"/>
          <w:numId w:val="15"/>
        </w:numPr>
        <w:rPr>
          <w:rFonts w:eastAsia="SimSun" w:cs="Verdana"/>
          <w:sz w:val="24"/>
          <w:szCs w:val="24"/>
          <w:lang w:val="en-US"/>
        </w:rPr>
      </w:pPr>
      <w:r w:rsidRPr="00FE51F4">
        <w:rPr>
          <w:rFonts w:eastAsia="SimSun" w:cs="Verdana"/>
          <w:sz w:val="24"/>
          <w:szCs w:val="24"/>
          <w:lang w:val="en-US"/>
        </w:rPr>
        <w:t xml:space="preserve">Who owns the building in which the business operates? </w:t>
      </w:r>
    </w:p>
    <w:p w14:paraId="1C0CC348" w14:textId="77777777" w:rsidR="00813794" w:rsidRPr="00FE51F4" w:rsidRDefault="005B44BB" w:rsidP="000C082F">
      <w:pPr>
        <w:pStyle w:val="ListParagraph"/>
        <w:numPr>
          <w:ilvl w:val="0"/>
          <w:numId w:val="15"/>
        </w:numPr>
        <w:rPr>
          <w:rFonts w:eastAsia="SimSun" w:cs="Verdana"/>
          <w:sz w:val="24"/>
          <w:szCs w:val="24"/>
          <w:lang w:val="en-US"/>
        </w:rPr>
      </w:pPr>
      <w:r w:rsidRPr="00FE51F4">
        <w:rPr>
          <w:rFonts w:eastAsia="SimSun" w:cs="Verdana"/>
          <w:sz w:val="24"/>
          <w:szCs w:val="24"/>
          <w:lang w:val="en-US"/>
        </w:rPr>
        <w:t xml:space="preserve">Who owns the land? </w:t>
      </w:r>
    </w:p>
    <w:p w14:paraId="30AC5D7A" w14:textId="77777777" w:rsidR="00813794" w:rsidRPr="00FE51F4" w:rsidRDefault="005B44BB" w:rsidP="000C082F">
      <w:pPr>
        <w:pStyle w:val="ListParagraph"/>
        <w:numPr>
          <w:ilvl w:val="0"/>
          <w:numId w:val="15"/>
        </w:numPr>
        <w:rPr>
          <w:rFonts w:eastAsia="SimSun" w:cs="Verdana"/>
          <w:sz w:val="24"/>
          <w:szCs w:val="24"/>
          <w:lang w:val="en-US"/>
        </w:rPr>
      </w:pPr>
      <w:r w:rsidRPr="00FE51F4">
        <w:rPr>
          <w:rFonts w:eastAsia="SimSun" w:cs="Verdana"/>
          <w:sz w:val="24"/>
          <w:szCs w:val="24"/>
          <w:lang w:val="en-US"/>
        </w:rPr>
        <w:t xml:space="preserve">What is the cash flow of the business? What is the cash flow if income from the illegal activity ceases? </w:t>
      </w:r>
    </w:p>
    <w:p w14:paraId="5F8ACD43" w14:textId="77777777" w:rsidR="00813794" w:rsidRPr="00FE51F4" w:rsidRDefault="005B44BB" w:rsidP="000C082F">
      <w:pPr>
        <w:pStyle w:val="ListParagraph"/>
        <w:numPr>
          <w:ilvl w:val="0"/>
          <w:numId w:val="15"/>
        </w:numPr>
        <w:rPr>
          <w:rFonts w:eastAsia="SimSun" w:cs="Verdana"/>
          <w:sz w:val="24"/>
          <w:szCs w:val="24"/>
          <w:lang w:val="en-US"/>
        </w:rPr>
      </w:pPr>
      <w:r w:rsidRPr="00FE51F4">
        <w:rPr>
          <w:rFonts w:eastAsia="SimSun" w:cs="Verdana"/>
          <w:sz w:val="24"/>
          <w:szCs w:val="24"/>
          <w:lang w:val="en-US"/>
        </w:rPr>
        <w:t xml:space="preserve">What are the monetary values of accounts receivable and payable? </w:t>
      </w:r>
    </w:p>
    <w:p w14:paraId="6AF1692A" w14:textId="77777777" w:rsidR="00813794" w:rsidRPr="00FE51F4" w:rsidRDefault="005B44BB" w:rsidP="000C082F">
      <w:pPr>
        <w:pStyle w:val="ListParagraph"/>
        <w:numPr>
          <w:ilvl w:val="0"/>
          <w:numId w:val="15"/>
        </w:numPr>
        <w:rPr>
          <w:rFonts w:eastAsia="SimSun" w:cs="Verdana"/>
          <w:sz w:val="24"/>
          <w:szCs w:val="24"/>
          <w:lang w:val="en-US"/>
        </w:rPr>
      </w:pPr>
      <w:r w:rsidRPr="00FE51F4">
        <w:rPr>
          <w:rFonts w:eastAsia="SimSun" w:cs="Verdana"/>
          <w:sz w:val="24"/>
          <w:szCs w:val="24"/>
          <w:lang w:val="en-US"/>
        </w:rPr>
        <w:t xml:space="preserve">What other valuable assets does the business own? </w:t>
      </w:r>
    </w:p>
    <w:p w14:paraId="4A5C6AB1" w14:textId="77777777" w:rsidR="00813794" w:rsidRPr="00FE51F4" w:rsidRDefault="005B44BB" w:rsidP="000C082F">
      <w:pPr>
        <w:pStyle w:val="ListParagraph"/>
        <w:numPr>
          <w:ilvl w:val="0"/>
          <w:numId w:val="15"/>
        </w:numPr>
        <w:rPr>
          <w:rFonts w:eastAsia="SimSun" w:cs="Verdana"/>
          <w:sz w:val="24"/>
          <w:szCs w:val="24"/>
          <w:lang w:val="en-US"/>
        </w:rPr>
      </w:pPr>
      <w:r w:rsidRPr="00FE51F4">
        <w:rPr>
          <w:rFonts w:eastAsia="SimSun" w:cs="Verdana"/>
          <w:sz w:val="24"/>
          <w:szCs w:val="24"/>
          <w:lang w:val="en-US"/>
        </w:rPr>
        <w:t xml:space="preserve">Are there significant liabilities? </w:t>
      </w:r>
    </w:p>
    <w:p w14:paraId="5675DAA5" w14:textId="77777777" w:rsidR="00813794" w:rsidRPr="00FE51F4" w:rsidRDefault="005B44BB" w:rsidP="000C082F">
      <w:pPr>
        <w:pStyle w:val="ListParagraph"/>
        <w:numPr>
          <w:ilvl w:val="0"/>
          <w:numId w:val="15"/>
        </w:numPr>
        <w:rPr>
          <w:rFonts w:eastAsia="SimSun" w:cs="Verdana"/>
          <w:sz w:val="24"/>
          <w:szCs w:val="24"/>
          <w:lang w:val="en-US"/>
        </w:rPr>
      </w:pPr>
      <w:r w:rsidRPr="00FE51F4">
        <w:rPr>
          <w:rFonts w:eastAsia="SimSun" w:cs="Verdana"/>
          <w:sz w:val="24"/>
          <w:szCs w:val="24"/>
          <w:lang w:val="en-US"/>
        </w:rPr>
        <w:t xml:space="preserve">Are there environmental concerns? </w:t>
      </w:r>
    </w:p>
    <w:p w14:paraId="0251DDB0" w14:textId="77777777" w:rsidR="00813794" w:rsidRPr="00FE51F4" w:rsidRDefault="005B44BB" w:rsidP="000C082F">
      <w:pPr>
        <w:pStyle w:val="ListParagraph"/>
        <w:numPr>
          <w:ilvl w:val="0"/>
          <w:numId w:val="15"/>
        </w:numPr>
        <w:rPr>
          <w:rFonts w:eastAsia="SimSun" w:cs="Verdana"/>
          <w:sz w:val="24"/>
          <w:szCs w:val="24"/>
          <w:lang w:val="en-US"/>
        </w:rPr>
      </w:pPr>
      <w:r w:rsidRPr="00FE51F4">
        <w:rPr>
          <w:rFonts w:eastAsia="SimSun" w:cs="Verdana"/>
          <w:sz w:val="24"/>
          <w:szCs w:val="24"/>
          <w:lang w:val="en-US"/>
        </w:rPr>
        <w:t xml:space="preserve">Is the business highly regulated? Is the business currently in compliance with its regulatory obligations? </w:t>
      </w:r>
    </w:p>
    <w:p w14:paraId="19B25213" w14:textId="77777777" w:rsidR="00813794" w:rsidRPr="00FE51F4" w:rsidRDefault="005B44BB" w:rsidP="000C082F">
      <w:pPr>
        <w:pStyle w:val="ListParagraph"/>
        <w:numPr>
          <w:ilvl w:val="0"/>
          <w:numId w:val="15"/>
        </w:numPr>
        <w:rPr>
          <w:rFonts w:eastAsia="SimSun" w:cs="Verdana"/>
          <w:sz w:val="24"/>
          <w:szCs w:val="24"/>
          <w:lang w:val="en-US"/>
        </w:rPr>
      </w:pPr>
      <w:r w:rsidRPr="00FE51F4">
        <w:rPr>
          <w:rFonts w:eastAsia="SimSun" w:cs="Verdana"/>
          <w:sz w:val="24"/>
          <w:szCs w:val="24"/>
          <w:lang w:val="en-US"/>
        </w:rPr>
        <w:t xml:space="preserve">Will the business require capital contributions to remain viable? </w:t>
      </w:r>
    </w:p>
    <w:p w14:paraId="69037207" w14:textId="77777777" w:rsidR="00813794" w:rsidRPr="00FE51F4" w:rsidRDefault="005B44BB" w:rsidP="000C082F">
      <w:pPr>
        <w:pStyle w:val="ListParagraph"/>
        <w:numPr>
          <w:ilvl w:val="0"/>
          <w:numId w:val="15"/>
        </w:numPr>
        <w:tabs>
          <w:tab w:val="left" w:pos="851"/>
        </w:tabs>
        <w:rPr>
          <w:rFonts w:eastAsia="SimSun" w:cs="Verdana"/>
          <w:sz w:val="24"/>
          <w:szCs w:val="24"/>
          <w:lang w:val="en-US"/>
        </w:rPr>
      </w:pPr>
      <w:r w:rsidRPr="00FE51F4">
        <w:rPr>
          <w:rFonts w:eastAsia="SimSun" w:cs="Verdana"/>
          <w:sz w:val="24"/>
          <w:szCs w:val="24"/>
          <w:lang w:val="en-US"/>
        </w:rPr>
        <w:t>What law enforcement or regulatory methods or alternatives to forfeiture may be effective (e.g., revocation of a license essential to operation of the business by state/local authorities)?</w:t>
      </w:r>
    </w:p>
    <w:p w14:paraId="443A6031" w14:textId="77777777" w:rsidR="00813794" w:rsidRPr="00FE51F4" w:rsidRDefault="005B44BB" w:rsidP="000C082F">
      <w:pPr>
        <w:pStyle w:val="ListParagraph"/>
        <w:numPr>
          <w:ilvl w:val="0"/>
          <w:numId w:val="15"/>
        </w:numPr>
        <w:tabs>
          <w:tab w:val="left" w:pos="851"/>
        </w:tabs>
        <w:rPr>
          <w:rFonts w:eastAsia="SimSun" w:cs="Verdana"/>
          <w:sz w:val="24"/>
          <w:szCs w:val="24"/>
          <w:lang w:val="en-US"/>
        </w:rPr>
      </w:pPr>
      <w:r w:rsidRPr="00FE51F4">
        <w:rPr>
          <w:rFonts w:eastAsia="SimSun" w:cs="Verdana"/>
          <w:sz w:val="24"/>
          <w:szCs w:val="24"/>
          <w:lang w:val="en-US"/>
        </w:rPr>
        <w:t>Is the business being seized as facilitating property or as proceeds of crime? Once the source of illegal funding and the illicit customers are gone, the business may no longer be profitable. If the business is facilitating illegal activity and also engaging in legal but unseemly activity, is the Government in a position to prevent or monitor the activity (e.g., Government operation of a strip club that attracts illegal drugs and prostitution)? The public may have an expectation that if the Government is operating the business, it will be able to prevent all illegal activity.</w:t>
      </w:r>
    </w:p>
    <w:p w14:paraId="0E8915FD" w14:textId="77777777" w:rsidR="00813794" w:rsidRPr="00FE51F4" w:rsidRDefault="005B44BB" w:rsidP="000C082F">
      <w:pPr>
        <w:pStyle w:val="ListParagraph"/>
        <w:numPr>
          <w:ilvl w:val="0"/>
          <w:numId w:val="15"/>
        </w:numPr>
        <w:tabs>
          <w:tab w:val="left" w:pos="851"/>
        </w:tabs>
        <w:rPr>
          <w:rFonts w:eastAsia="SimSun" w:cs="Verdana"/>
          <w:sz w:val="24"/>
          <w:szCs w:val="24"/>
          <w:lang w:val="en-US"/>
        </w:rPr>
      </w:pPr>
      <w:r w:rsidRPr="00FE51F4">
        <w:rPr>
          <w:rFonts w:eastAsia="SimSun" w:cs="Verdana"/>
          <w:sz w:val="24"/>
          <w:szCs w:val="24"/>
          <w:lang w:val="en-US"/>
        </w:rPr>
        <w:t xml:space="preserve">What would it cost to hire either a business monitor or trustee and necessary staff? </w:t>
      </w:r>
    </w:p>
    <w:p w14:paraId="3C1D4AC0" w14:textId="77777777" w:rsidR="0052297D" w:rsidRPr="00FE51F4" w:rsidRDefault="00907D2D" w:rsidP="00907D2D">
      <w:pPr>
        <w:pStyle w:val="ListParagraph"/>
        <w:numPr>
          <w:ilvl w:val="0"/>
          <w:numId w:val="15"/>
        </w:numPr>
        <w:tabs>
          <w:tab w:val="left" w:pos="851"/>
        </w:tabs>
        <w:rPr>
          <w:rFonts w:eastAsia="SimSun" w:cs="Verdana"/>
          <w:sz w:val="24"/>
          <w:szCs w:val="24"/>
          <w:lang w:val="en-US"/>
        </w:rPr>
      </w:pPr>
      <w:r w:rsidRPr="00FE51F4">
        <w:rPr>
          <w:rFonts w:eastAsia="SimSun" w:cs="Verdana"/>
          <w:sz w:val="24"/>
          <w:szCs w:val="24"/>
          <w:lang w:val="en-US"/>
        </w:rPr>
        <w:t>Can the business be disposed of efficiently and cost-effectively upon forfeiture, and how long will the forfeiture and post-forfeiture disposition process take?</w:t>
      </w:r>
      <w:r w:rsidRPr="00FE51F4">
        <w:rPr>
          <w:rStyle w:val="FootnoteReference"/>
          <w:rFonts w:cs="Verdana"/>
          <w:sz w:val="24"/>
          <w:szCs w:val="24"/>
          <w:lang w:val="en-US"/>
        </w:rPr>
        <w:footnoteReference w:id="24"/>
      </w:r>
    </w:p>
    <w:p w14:paraId="4AC9784C" w14:textId="77777777" w:rsidR="00813794" w:rsidRPr="00FE51F4" w:rsidRDefault="00813794">
      <w:pPr>
        <w:pStyle w:val="ListParagraph"/>
        <w:rPr>
          <w:sz w:val="24"/>
          <w:szCs w:val="24"/>
          <w:lang w:val="en-US"/>
        </w:rPr>
      </w:pPr>
    </w:p>
    <w:p w14:paraId="2E18DF91" w14:textId="77777777" w:rsidR="00813794" w:rsidRPr="00FE51F4" w:rsidRDefault="00661DBC">
      <w:pPr>
        <w:rPr>
          <w:b/>
          <w:i/>
          <w:sz w:val="24"/>
          <w:szCs w:val="24"/>
          <w:lang w:val="en-US"/>
        </w:rPr>
      </w:pPr>
      <w:r w:rsidRPr="00FE51F4">
        <w:rPr>
          <w:b/>
          <w:i/>
          <w:sz w:val="24"/>
          <w:szCs w:val="24"/>
          <w:lang w:val="en-US"/>
        </w:rPr>
        <w:t>Involvement of External Advisors and Experts</w:t>
      </w:r>
    </w:p>
    <w:p w14:paraId="0B457CFE" w14:textId="239DBFD5" w:rsidR="00813794" w:rsidRPr="00FE51F4" w:rsidRDefault="00661DBC">
      <w:pPr>
        <w:pStyle w:val="ListParagraph"/>
        <w:ind w:left="0"/>
        <w:rPr>
          <w:sz w:val="24"/>
          <w:szCs w:val="24"/>
          <w:lang w:val="en-US"/>
        </w:rPr>
      </w:pPr>
      <w:r w:rsidRPr="00FE51F4">
        <w:rPr>
          <w:sz w:val="24"/>
          <w:szCs w:val="24"/>
          <w:lang w:val="en-US"/>
        </w:rPr>
        <w:t xml:space="preserve">One of the tasks of pre-seizure planning is to </w:t>
      </w:r>
      <w:r w:rsidR="00820B68" w:rsidRPr="00FE51F4">
        <w:rPr>
          <w:sz w:val="24"/>
          <w:szCs w:val="24"/>
          <w:lang w:val="en-US"/>
        </w:rPr>
        <w:t>address</w:t>
      </w:r>
      <w:r w:rsidRPr="00FE51F4">
        <w:rPr>
          <w:sz w:val="24"/>
          <w:szCs w:val="24"/>
          <w:lang w:val="en-US"/>
        </w:rPr>
        <w:t xml:space="preserve"> the need to involve trustees, </w:t>
      </w:r>
      <w:r w:rsidR="00D064FF">
        <w:rPr>
          <w:sz w:val="24"/>
          <w:szCs w:val="24"/>
          <w:lang w:val="en-US"/>
        </w:rPr>
        <w:t>monitors</w:t>
      </w:r>
      <w:r w:rsidRPr="00FE51F4">
        <w:rPr>
          <w:sz w:val="24"/>
          <w:szCs w:val="24"/>
          <w:lang w:val="en-US"/>
        </w:rPr>
        <w:t>, manage</w:t>
      </w:r>
      <w:r w:rsidR="00D064FF">
        <w:rPr>
          <w:sz w:val="24"/>
          <w:szCs w:val="24"/>
          <w:lang w:val="en-US"/>
        </w:rPr>
        <w:t>rs</w:t>
      </w:r>
      <w:r w:rsidR="00F7291A">
        <w:rPr>
          <w:sz w:val="24"/>
          <w:szCs w:val="24"/>
          <w:lang w:val="en-US"/>
        </w:rPr>
        <w:t>,</w:t>
      </w:r>
      <w:r w:rsidRPr="00FE51F4">
        <w:rPr>
          <w:sz w:val="24"/>
          <w:szCs w:val="24"/>
          <w:lang w:val="en-US"/>
        </w:rPr>
        <w:t xml:space="preserve"> and </w:t>
      </w:r>
      <w:r w:rsidR="00D064FF">
        <w:rPr>
          <w:sz w:val="24"/>
          <w:szCs w:val="24"/>
          <w:lang w:val="en-US"/>
        </w:rPr>
        <w:t>custodians</w:t>
      </w:r>
      <w:r w:rsidRPr="00FE51F4">
        <w:rPr>
          <w:sz w:val="24"/>
          <w:szCs w:val="24"/>
          <w:lang w:val="en-US"/>
        </w:rPr>
        <w:t xml:space="preserve"> of assets.</w:t>
      </w:r>
    </w:p>
    <w:p w14:paraId="03D8E269" w14:textId="77777777" w:rsidR="00813794" w:rsidRPr="00FE51F4" w:rsidRDefault="00813794">
      <w:pPr>
        <w:pStyle w:val="ListParagraph"/>
        <w:ind w:left="0"/>
        <w:rPr>
          <w:sz w:val="24"/>
          <w:szCs w:val="24"/>
          <w:lang w:val="en-US"/>
        </w:rPr>
      </w:pPr>
    </w:p>
    <w:p w14:paraId="32728A39" w14:textId="6D74C4F8" w:rsidR="00813794" w:rsidRPr="00FE51F4" w:rsidRDefault="00661DBC">
      <w:pPr>
        <w:pStyle w:val="ListParagraph"/>
        <w:ind w:left="0"/>
        <w:rPr>
          <w:sz w:val="24"/>
          <w:szCs w:val="24"/>
          <w:lang w:val="en-US"/>
        </w:rPr>
      </w:pPr>
      <w:r w:rsidRPr="00FE51F4">
        <w:rPr>
          <w:sz w:val="24"/>
          <w:szCs w:val="24"/>
          <w:lang w:val="en-US"/>
        </w:rPr>
        <w:lastRenderedPageBreak/>
        <w:t xml:space="preserve">The Manual recommends </w:t>
      </w:r>
      <w:r w:rsidR="00820B68" w:rsidRPr="00FE51F4">
        <w:rPr>
          <w:sz w:val="24"/>
          <w:szCs w:val="24"/>
          <w:lang w:val="en-US"/>
        </w:rPr>
        <w:t>addressing</w:t>
      </w:r>
      <w:r w:rsidRPr="00FE51F4">
        <w:rPr>
          <w:sz w:val="24"/>
          <w:szCs w:val="24"/>
          <w:lang w:val="en-US"/>
        </w:rPr>
        <w:t xml:space="preserve"> this issue after all the </w:t>
      </w:r>
      <w:r w:rsidR="00644FDE">
        <w:rPr>
          <w:sz w:val="24"/>
          <w:szCs w:val="24"/>
          <w:lang w:val="en-US"/>
        </w:rPr>
        <w:t xml:space="preserve">interested </w:t>
      </w:r>
      <w:r w:rsidRPr="00FE51F4">
        <w:rPr>
          <w:sz w:val="24"/>
          <w:szCs w:val="24"/>
          <w:lang w:val="en-US"/>
        </w:rPr>
        <w:t xml:space="preserve">services </w:t>
      </w:r>
      <w:r w:rsidR="00820B68" w:rsidRPr="00FE51F4">
        <w:rPr>
          <w:sz w:val="24"/>
          <w:szCs w:val="24"/>
          <w:lang w:val="en-US"/>
        </w:rPr>
        <w:t xml:space="preserve">have agreed </w:t>
      </w:r>
      <w:r w:rsidRPr="00FE51F4">
        <w:rPr>
          <w:sz w:val="24"/>
          <w:szCs w:val="24"/>
          <w:lang w:val="en-US"/>
        </w:rPr>
        <w:t>on</w:t>
      </w:r>
      <w:r w:rsidR="00644FDE">
        <w:rPr>
          <w:sz w:val="24"/>
          <w:szCs w:val="24"/>
          <w:lang w:val="en-US"/>
        </w:rPr>
        <w:t xml:space="preserve"> a pre-seizure plan</w:t>
      </w:r>
      <w:r w:rsidRPr="00FE51F4">
        <w:rPr>
          <w:sz w:val="24"/>
          <w:szCs w:val="24"/>
          <w:lang w:val="en-US"/>
        </w:rPr>
        <w:t>. The Attorney's Office</w:t>
      </w:r>
      <w:r w:rsidR="00644FDE">
        <w:rPr>
          <w:sz w:val="24"/>
          <w:szCs w:val="24"/>
          <w:lang w:val="en-US"/>
        </w:rPr>
        <w:t xml:space="preserve"> is required to</w:t>
      </w:r>
      <w:r w:rsidRPr="00FE51F4">
        <w:rPr>
          <w:sz w:val="24"/>
          <w:szCs w:val="24"/>
          <w:lang w:val="en-US"/>
        </w:rPr>
        <w:t xml:space="preserve"> </w:t>
      </w:r>
      <w:r w:rsidR="00644FDE">
        <w:rPr>
          <w:sz w:val="24"/>
          <w:szCs w:val="24"/>
          <w:lang w:val="en-US"/>
        </w:rPr>
        <w:t>notify</w:t>
      </w:r>
      <w:r w:rsidRPr="00FE51F4">
        <w:rPr>
          <w:sz w:val="24"/>
          <w:szCs w:val="24"/>
          <w:lang w:val="en-US"/>
        </w:rPr>
        <w:t xml:space="preserve"> the Marshals Service on the need </w:t>
      </w:r>
      <w:r w:rsidR="00F7291A">
        <w:rPr>
          <w:sz w:val="24"/>
          <w:szCs w:val="24"/>
          <w:lang w:val="en-US"/>
        </w:rPr>
        <w:t>to appoint</w:t>
      </w:r>
      <w:r w:rsidR="00644FDE">
        <w:rPr>
          <w:sz w:val="24"/>
          <w:szCs w:val="24"/>
          <w:lang w:val="en-US"/>
        </w:rPr>
        <w:t xml:space="preserve"> third parties </w:t>
      </w:r>
      <w:r w:rsidRPr="00FE51F4">
        <w:rPr>
          <w:sz w:val="24"/>
          <w:szCs w:val="24"/>
          <w:lang w:val="en-US"/>
        </w:rPr>
        <w:t xml:space="preserve">as soon as </w:t>
      </w:r>
      <w:r w:rsidR="00644FDE">
        <w:rPr>
          <w:sz w:val="24"/>
          <w:szCs w:val="24"/>
          <w:lang w:val="en-US"/>
        </w:rPr>
        <w:t xml:space="preserve">it becomes aware this is being contemplated. </w:t>
      </w:r>
      <w:r w:rsidRPr="00FE51F4">
        <w:rPr>
          <w:sz w:val="24"/>
          <w:szCs w:val="24"/>
          <w:lang w:val="en-US"/>
        </w:rPr>
        <w:t xml:space="preserve">Joint </w:t>
      </w:r>
      <w:r w:rsidR="00644FDE">
        <w:rPr>
          <w:sz w:val="24"/>
          <w:szCs w:val="24"/>
          <w:lang w:val="en-US"/>
        </w:rPr>
        <w:t xml:space="preserve">pre-seizure </w:t>
      </w:r>
      <w:r w:rsidRPr="00FE51F4">
        <w:rPr>
          <w:sz w:val="24"/>
          <w:szCs w:val="24"/>
          <w:lang w:val="en-US"/>
        </w:rPr>
        <w:t>planning with the Marshals</w:t>
      </w:r>
      <w:r w:rsidR="000359A0">
        <w:rPr>
          <w:sz w:val="24"/>
          <w:szCs w:val="24"/>
          <w:lang w:val="en-US"/>
        </w:rPr>
        <w:t xml:space="preserve"> Service</w:t>
      </w:r>
      <w:r w:rsidRPr="00FE51F4">
        <w:rPr>
          <w:sz w:val="24"/>
          <w:szCs w:val="24"/>
          <w:lang w:val="en-US"/>
        </w:rPr>
        <w:t xml:space="preserve"> in cases</w:t>
      </w:r>
      <w:r w:rsidR="00644FDE">
        <w:rPr>
          <w:sz w:val="24"/>
          <w:szCs w:val="24"/>
          <w:lang w:val="uk-UA"/>
        </w:rPr>
        <w:t xml:space="preserve"> </w:t>
      </w:r>
      <w:r w:rsidR="00644FDE">
        <w:rPr>
          <w:sz w:val="24"/>
          <w:szCs w:val="24"/>
        </w:rPr>
        <w:t>involving complex assets</w:t>
      </w:r>
      <w:r w:rsidRPr="00FE51F4">
        <w:rPr>
          <w:sz w:val="24"/>
          <w:szCs w:val="24"/>
          <w:lang w:val="en-US"/>
        </w:rPr>
        <w:t xml:space="preserve"> is mandatory. </w:t>
      </w:r>
    </w:p>
    <w:p w14:paraId="6F2D6965" w14:textId="77777777" w:rsidR="00813794" w:rsidRPr="00FE51F4" w:rsidRDefault="00813794">
      <w:pPr>
        <w:pStyle w:val="ListParagraph"/>
        <w:ind w:left="0"/>
        <w:rPr>
          <w:sz w:val="24"/>
          <w:szCs w:val="24"/>
          <w:lang w:val="en-US"/>
        </w:rPr>
      </w:pPr>
    </w:p>
    <w:p w14:paraId="3C314CD7" w14:textId="581A47D0" w:rsidR="00813794" w:rsidRPr="00FE51F4" w:rsidRDefault="00644FDE">
      <w:pPr>
        <w:pStyle w:val="ListParagraph"/>
        <w:ind w:left="0"/>
        <w:rPr>
          <w:sz w:val="24"/>
          <w:szCs w:val="24"/>
          <w:lang w:val="en-US"/>
        </w:rPr>
      </w:pPr>
      <w:r w:rsidRPr="00651724">
        <w:rPr>
          <w:sz w:val="24"/>
          <w:szCs w:val="24"/>
        </w:rPr>
        <w:t xml:space="preserve">The guidelines for pre-seizure planning before seeking </w:t>
      </w:r>
      <w:r w:rsidR="00F7291A">
        <w:rPr>
          <w:sz w:val="24"/>
          <w:szCs w:val="24"/>
        </w:rPr>
        <w:t xml:space="preserve">the </w:t>
      </w:r>
      <w:r w:rsidRPr="00651724">
        <w:rPr>
          <w:sz w:val="24"/>
          <w:szCs w:val="24"/>
        </w:rPr>
        <w:t xml:space="preserve">appointment of a </w:t>
      </w:r>
      <w:proofErr w:type="gramStart"/>
      <w:r w:rsidRPr="00651724">
        <w:rPr>
          <w:sz w:val="24"/>
          <w:szCs w:val="24"/>
        </w:rPr>
        <w:t>third party</w:t>
      </w:r>
      <w:proofErr w:type="gramEnd"/>
      <w:r w:rsidRPr="00651724">
        <w:rPr>
          <w:sz w:val="24"/>
          <w:szCs w:val="24"/>
        </w:rPr>
        <w:t xml:space="preserve"> expert require that </w:t>
      </w:r>
      <w:r w:rsidR="00661DBC" w:rsidRPr="00FE51F4">
        <w:rPr>
          <w:sz w:val="24"/>
          <w:szCs w:val="24"/>
          <w:lang w:val="en-US"/>
        </w:rPr>
        <w:t>the Attorney's Offic</w:t>
      </w:r>
      <w:r>
        <w:rPr>
          <w:sz w:val="24"/>
          <w:szCs w:val="24"/>
          <w:lang w:val="en-US"/>
        </w:rPr>
        <w:t>e</w:t>
      </w:r>
      <w:r w:rsidR="00661DBC" w:rsidRPr="00FE51F4">
        <w:rPr>
          <w:sz w:val="24"/>
          <w:szCs w:val="24"/>
          <w:lang w:val="en-US"/>
        </w:rPr>
        <w:t>:</w:t>
      </w:r>
    </w:p>
    <w:p w14:paraId="4A5DA567" w14:textId="77777777" w:rsidR="00813794" w:rsidRPr="00FE51F4" w:rsidRDefault="00813794">
      <w:pPr>
        <w:pStyle w:val="ListParagraph"/>
        <w:ind w:left="0"/>
        <w:rPr>
          <w:sz w:val="24"/>
          <w:szCs w:val="24"/>
          <w:lang w:val="en-US"/>
        </w:rPr>
      </w:pPr>
    </w:p>
    <w:p w14:paraId="059F3D55" w14:textId="37478118" w:rsidR="00813794" w:rsidRPr="00FE51F4" w:rsidRDefault="00661DBC">
      <w:pPr>
        <w:pStyle w:val="ListParagraph"/>
        <w:numPr>
          <w:ilvl w:val="0"/>
          <w:numId w:val="10"/>
        </w:numPr>
        <w:ind w:left="284" w:hanging="284"/>
        <w:rPr>
          <w:sz w:val="24"/>
          <w:szCs w:val="24"/>
          <w:lang w:val="en-US"/>
        </w:rPr>
      </w:pPr>
      <w:r w:rsidRPr="00FE51F4">
        <w:rPr>
          <w:sz w:val="24"/>
          <w:szCs w:val="24"/>
          <w:lang w:val="en-US"/>
        </w:rPr>
        <w:t>contact the Marshals Service to engage it in formal</w:t>
      </w:r>
      <w:r w:rsidR="00644FDE">
        <w:rPr>
          <w:sz w:val="24"/>
          <w:szCs w:val="24"/>
          <w:lang w:val="en-US"/>
        </w:rPr>
        <w:t xml:space="preserve"> </w:t>
      </w:r>
      <w:r w:rsidRPr="00FE51F4">
        <w:rPr>
          <w:sz w:val="24"/>
          <w:szCs w:val="24"/>
          <w:lang w:val="en-US"/>
        </w:rPr>
        <w:t xml:space="preserve">planning </w:t>
      </w:r>
      <w:r w:rsidR="00644FDE">
        <w:rPr>
          <w:sz w:val="24"/>
          <w:szCs w:val="24"/>
          <w:lang w:val="en-US"/>
        </w:rPr>
        <w:t xml:space="preserve">prior to </w:t>
      </w:r>
      <w:r w:rsidRPr="00FE51F4">
        <w:rPr>
          <w:sz w:val="24"/>
          <w:szCs w:val="24"/>
          <w:lang w:val="en-US"/>
        </w:rPr>
        <w:t xml:space="preserve">seizing complex assets, including real </w:t>
      </w:r>
      <w:r w:rsidR="00644FDE">
        <w:rPr>
          <w:sz w:val="24"/>
          <w:szCs w:val="24"/>
          <w:lang w:val="en-US"/>
        </w:rPr>
        <w:t xml:space="preserve">property </w:t>
      </w:r>
      <w:r w:rsidRPr="00FE51F4">
        <w:rPr>
          <w:sz w:val="24"/>
          <w:szCs w:val="24"/>
          <w:lang w:val="en-US"/>
        </w:rPr>
        <w:t>and business</w:t>
      </w:r>
      <w:r w:rsidR="00644FDE">
        <w:rPr>
          <w:sz w:val="24"/>
          <w:szCs w:val="24"/>
          <w:lang w:val="en-US"/>
        </w:rPr>
        <w:t>es</w:t>
      </w:r>
      <w:r w:rsidRPr="00FE51F4">
        <w:rPr>
          <w:sz w:val="24"/>
          <w:szCs w:val="24"/>
          <w:lang w:val="en-US"/>
        </w:rPr>
        <w:t>;</w:t>
      </w:r>
    </w:p>
    <w:p w14:paraId="4900A259" w14:textId="30378E5F" w:rsidR="00813794" w:rsidRPr="00FE51F4" w:rsidRDefault="00661DBC">
      <w:pPr>
        <w:pStyle w:val="ListParagraph"/>
        <w:numPr>
          <w:ilvl w:val="0"/>
          <w:numId w:val="10"/>
        </w:numPr>
        <w:ind w:left="284" w:hanging="284"/>
        <w:rPr>
          <w:sz w:val="24"/>
          <w:szCs w:val="24"/>
          <w:lang w:val="en-US"/>
        </w:rPr>
      </w:pPr>
      <w:r w:rsidRPr="00FE51F4">
        <w:rPr>
          <w:sz w:val="24"/>
          <w:szCs w:val="24"/>
          <w:lang w:val="en-US"/>
        </w:rPr>
        <w:t xml:space="preserve">consult with the Marshals Service </w:t>
      </w:r>
      <w:r w:rsidR="00644FDE">
        <w:rPr>
          <w:sz w:val="24"/>
          <w:szCs w:val="24"/>
          <w:lang w:val="en-US"/>
        </w:rPr>
        <w:t xml:space="preserve">prior to submission or filing </w:t>
      </w:r>
      <w:r w:rsidR="000359A0">
        <w:rPr>
          <w:sz w:val="24"/>
          <w:szCs w:val="24"/>
          <w:lang w:val="en-US"/>
        </w:rPr>
        <w:t xml:space="preserve">of </w:t>
      </w:r>
      <w:r w:rsidRPr="00FE51F4">
        <w:rPr>
          <w:sz w:val="24"/>
          <w:szCs w:val="24"/>
          <w:lang w:val="en-US"/>
        </w:rPr>
        <w:t>any court</w:t>
      </w:r>
      <w:r w:rsidR="00644FDE">
        <w:rPr>
          <w:sz w:val="24"/>
          <w:szCs w:val="24"/>
          <w:lang w:val="en-US"/>
        </w:rPr>
        <w:t xml:space="preserve"> orders</w:t>
      </w:r>
      <w:r w:rsidRPr="00FE51F4">
        <w:rPr>
          <w:sz w:val="24"/>
          <w:szCs w:val="24"/>
          <w:lang w:val="en-US"/>
        </w:rPr>
        <w:t>, including the asset transfer into the Service's management;</w:t>
      </w:r>
    </w:p>
    <w:p w14:paraId="3860FA36" w14:textId="5E5DA30F" w:rsidR="00813794" w:rsidRPr="00FE51F4" w:rsidRDefault="00661DBC">
      <w:pPr>
        <w:pStyle w:val="ListParagraph"/>
        <w:numPr>
          <w:ilvl w:val="0"/>
          <w:numId w:val="10"/>
        </w:numPr>
        <w:ind w:left="284" w:hanging="284"/>
        <w:rPr>
          <w:sz w:val="24"/>
          <w:szCs w:val="24"/>
          <w:lang w:val="en-US"/>
        </w:rPr>
      </w:pPr>
      <w:r w:rsidRPr="00FE51F4">
        <w:rPr>
          <w:sz w:val="24"/>
          <w:szCs w:val="24"/>
          <w:lang w:val="en-US"/>
        </w:rPr>
        <w:t xml:space="preserve">consult with MLARS before </w:t>
      </w:r>
      <w:r w:rsidR="00644FDE">
        <w:rPr>
          <w:sz w:val="24"/>
          <w:szCs w:val="24"/>
          <w:lang w:val="en-US"/>
        </w:rPr>
        <w:t xml:space="preserve">commencing any action seeking </w:t>
      </w:r>
      <w:r w:rsidR="00FD0B20">
        <w:rPr>
          <w:sz w:val="24"/>
          <w:szCs w:val="24"/>
          <w:lang w:val="en-US"/>
        </w:rPr>
        <w:t xml:space="preserve">any court orders </w:t>
      </w:r>
      <w:r w:rsidRPr="00FE51F4">
        <w:rPr>
          <w:sz w:val="24"/>
          <w:szCs w:val="24"/>
          <w:lang w:val="en-US"/>
        </w:rPr>
        <w:t xml:space="preserve">in respect of </w:t>
      </w:r>
      <w:r w:rsidR="00820B68" w:rsidRPr="00FE51F4">
        <w:rPr>
          <w:sz w:val="24"/>
          <w:szCs w:val="24"/>
          <w:lang w:val="en-US"/>
        </w:rPr>
        <w:t xml:space="preserve">an </w:t>
      </w:r>
      <w:r w:rsidRPr="00FE51F4">
        <w:rPr>
          <w:sz w:val="24"/>
          <w:szCs w:val="24"/>
          <w:lang w:val="en-US"/>
        </w:rPr>
        <w:t>ongoing business;</w:t>
      </w:r>
    </w:p>
    <w:p w14:paraId="7B6BC733" w14:textId="04AA0719" w:rsidR="00813794" w:rsidRPr="00FE51F4" w:rsidRDefault="00661DBC">
      <w:pPr>
        <w:pStyle w:val="ListParagraph"/>
        <w:numPr>
          <w:ilvl w:val="0"/>
          <w:numId w:val="10"/>
        </w:numPr>
        <w:ind w:left="284" w:hanging="284"/>
        <w:rPr>
          <w:sz w:val="24"/>
          <w:szCs w:val="24"/>
          <w:lang w:val="en-US"/>
        </w:rPr>
      </w:pPr>
      <w:r w:rsidRPr="00FE51F4">
        <w:rPr>
          <w:sz w:val="24"/>
          <w:szCs w:val="24"/>
          <w:lang w:val="en-US"/>
        </w:rPr>
        <w:t xml:space="preserve">consult with MLARS on the need for </w:t>
      </w:r>
      <w:r w:rsidR="00FD0B20">
        <w:rPr>
          <w:sz w:val="24"/>
          <w:szCs w:val="24"/>
          <w:lang w:val="en-US"/>
        </w:rPr>
        <w:t>a third</w:t>
      </w:r>
      <w:r w:rsidR="000359A0">
        <w:rPr>
          <w:sz w:val="24"/>
          <w:szCs w:val="24"/>
          <w:lang w:val="en-US"/>
        </w:rPr>
        <w:t>-</w:t>
      </w:r>
      <w:r w:rsidR="00FD0B20">
        <w:rPr>
          <w:sz w:val="24"/>
          <w:szCs w:val="24"/>
          <w:lang w:val="en-US"/>
        </w:rPr>
        <w:t xml:space="preserve">party </w:t>
      </w:r>
      <w:r w:rsidRPr="00FE51F4">
        <w:rPr>
          <w:sz w:val="24"/>
          <w:szCs w:val="24"/>
          <w:lang w:val="en-US"/>
        </w:rPr>
        <w:t>expert.</w:t>
      </w:r>
    </w:p>
    <w:p w14:paraId="70C5EAB5" w14:textId="77777777" w:rsidR="00813794" w:rsidRPr="00FE51F4" w:rsidRDefault="00813794">
      <w:pPr>
        <w:pStyle w:val="ListParagraph"/>
        <w:ind w:left="0"/>
        <w:rPr>
          <w:sz w:val="24"/>
          <w:szCs w:val="24"/>
          <w:lang w:val="en-US"/>
        </w:rPr>
      </w:pPr>
    </w:p>
    <w:p w14:paraId="73CA1344" w14:textId="79EC3E62" w:rsidR="00813794" w:rsidRPr="00FE51F4" w:rsidRDefault="00661DBC">
      <w:pPr>
        <w:pStyle w:val="ListParagraph"/>
        <w:ind w:left="0"/>
        <w:rPr>
          <w:sz w:val="24"/>
          <w:szCs w:val="24"/>
          <w:lang w:val="en-US"/>
        </w:rPr>
      </w:pPr>
      <w:r w:rsidRPr="00FE51F4">
        <w:rPr>
          <w:sz w:val="24"/>
          <w:szCs w:val="24"/>
          <w:lang w:val="en-US"/>
        </w:rPr>
        <w:t>Pre-seizure planning should include the assessment of financial</w:t>
      </w:r>
      <w:r w:rsidR="00FD0B20">
        <w:rPr>
          <w:sz w:val="24"/>
          <w:szCs w:val="24"/>
          <w:lang w:val="en-US"/>
        </w:rPr>
        <w:t xml:space="preserve"> viability</w:t>
      </w:r>
      <w:r w:rsidRPr="00FE51F4">
        <w:rPr>
          <w:sz w:val="24"/>
          <w:szCs w:val="24"/>
          <w:lang w:val="en-US"/>
        </w:rPr>
        <w:t xml:space="preserve"> of </w:t>
      </w:r>
      <w:r w:rsidR="00FD0B20">
        <w:rPr>
          <w:sz w:val="24"/>
          <w:szCs w:val="24"/>
          <w:lang w:val="en-US"/>
        </w:rPr>
        <w:t xml:space="preserve">any </w:t>
      </w:r>
      <w:r w:rsidRPr="00FE51F4">
        <w:rPr>
          <w:sz w:val="24"/>
          <w:szCs w:val="24"/>
          <w:lang w:val="en-US"/>
        </w:rPr>
        <w:t xml:space="preserve">business and the long-term marketability of any complex asset </w:t>
      </w:r>
      <w:r w:rsidR="000359A0">
        <w:rPr>
          <w:sz w:val="24"/>
          <w:szCs w:val="24"/>
          <w:lang w:val="en-US"/>
        </w:rPr>
        <w:t>pertaining</w:t>
      </w:r>
      <w:r w:rsidR="00FD0B20">
        <w:rPr>
          <w:sz w:val="24"/>
          <w:szCs w:val="24"/>
          <w:lang w:val="en-US"/>
        </w:rPr>
        <w:t xml:space="preserve"> </w:t>
      </w:r>
      <w:r w:rsidRPr="00FE51F4">
        <w:rPr>
          <w:sz w:val="24"/>
          <w:szCs w:val="24"/>
          <w:lang w:val="en-US"/>
        </w:rPr>
        <w:t xml:space="preserve">to which </w:t>
      </w:r>
      <w:r w:rsidR="00820B68" w:rsidRPr="00FE51F4">
        <w:rPr>
          <w:sz w:val="24"/>
          <w:szCs w:val="24"/>
          <w:lang w:val="en-US"/>
        </w:rPr>
        <w:t>forfeiture</w:t>
      </w:r>
      <w:r w:rsidR="00FD0B20">
        <w:rPr>
          <w:sz w:val="24"/>
          <w:szCs w:val="24"/>
          <w:lang w:val="en-US"/>
        </w:rPr>
        <w:t xml:space="preserve"> is contemplated</w:t>
      </w:r>
      <w:r w:rsidRPr="00FE51F4">
        <w:rPr>
          <w:sz w:val="24"/>
          <w:szCs w:val="24"/>
          <w:lang w:val="en-US"/>
        </w:rPr>
        <w:t xml:space="preserve">, including </w:t>
      </w:r>
      <w:r w:rsidR="00FD0B20">
        <w:rPr>
          <w:sz w:val="24"/>
          <w:szCs w:val="24"/>
          <w:lang w:val="en-US"/>
        </w:rPr>
        <w:t xml:space="preserve">determination as to </w:t>
      </w:r>
      <w:r w:rsidRPr="00FE51F4">
        <w:rPr>
          <w:sz w:val="24"/>
          <w:szCs w:val="24"/>
          <w:lang w:val="en-US"/>
        </w:rPr>
        <w:t xml:space="preserve">whether the continued operation of the business and its </w:t>
      </w:r>
      <w:r w:rsidR="00FD0B20">
        <w:rPr>
          <w:sz w:val="24"/>
          <w:szCs w:val="24"/>
          <w:lang w:val="en-US"/>
        </w:rPr>
        <w:t xml:space="preserve">take-over </w:t>
      </w:r>
      <w:r w:rsidRPr="00FE51F4">
        <w:rPr>
          <w:sz w:val="24"/>
          <w:szCs w:val="24"/>
          <w:lang w:val="en-US"/>
        </w:rPr>
        <w:t xml:space="preserve">is in the </w:t>
      </w:r>
      <w:r w:rsidR="00820B68" w:rsidRPr="00FE51F4">
        <w:rPr>
          <w:sz w:val="24"/>
          <w:szCs w:val="24"/>
          <w:lang w:val="en-US"/>
        </w:rPr>
        <w:t>government’s</w:t>
      </w:r>
      <w:r w:rsidR="00FD0B20">
        <w:rPr>
          <w:sz w:val="24"/>
          <w:szCs w:val="24"/>
          <w:lang w:val="en-US"/>
        </w:rPr>
        <w:t xml:space="preserve"> best</w:t>
      </w:r>
      <w:r w:rsidR="00820B68" w:rsidRPr="00FE51F4">
        <w:rPr>
          <w:sz w:val="24"/>
          <w:szCs w:val="24"/>
          <w:lang w:val="en-US"/>
        </w:rPr>
        <w:t xml:space="preserve"> </w:t>
      </w:r>
      <w:r w:rsidRPr="00FE51F4">
        <w:rPr>
          <w:sz w:val="24"/>
          <w:szCs w:val="24"/>
          <w:lang w:val="en-US"/>
        </w:rPr>
        <w:t xml:space="preserve">interest. The pre-seizure plan </w:t>
      </w:r>
      <w:r w:rsidR="00FD0B20">
        <w:rPr>
          <w:sz w:val="24"/>
          <w:szCs w:val="24"/>
          <w:lang w:val="en-US"/>
        </w:rPr>
        <w:t xml:space="preserve">must </w:t>
      </w:r>
      <w:r w:rsidRPr="00FE51F4">
        <w:rPr>
          <w:sz w:val="24"/>
          <w:szCs w:val="24"/>
          <w:lang w:val="en-US"/>
        </w:rPr>
        <w:t xml:space="preserve">include </w:t>
      </w:r>
      <w:r w:rsidR="00FD0B20">
        <w:rPr>
          <w:sz w:val="24"/>
          <w:szCs w:val="24"/>
          <w:lang w:val="en-US"/>
        </w:rPr>
        <w:t>an estimate</w:t>
      </w:r>
      <w:r w:rsidRPr="00FE51F4">
        <w:rPr>
          <w:sz w:val="24"/>
          <w:szCs w:val="24"/>
          <w:lang w:val="en-US"/>
        </w:rPr>
        <w:t xml:space="preserve"> of:</w:t>
      </w:r>
    </w:p>
    <w:p w14:paraId="2A521F1A" w14:textId="77777777" w:rsidR="00813794" w:rsidRPr="00FE51F4" w:rsidRDefault="00813794">
      <w:pPr>
        <w:pStyle w:val="ListParagraph"/>
        <w:ind w:left="0"/>
        <w:rPr>
          <w:sz w:val="24"/>
          <w:szCs w:val="24"/>
          <w:lang w:val="en-US"/>
        </w:rPr>
      </w:pPr>
    </w:p>
    <w:p w14:paraId="2B7FE49D" w14:textId="266123F3" w:rsidR="00813794" w:rsidRPr="00FE51F4" w:rsidRDefault="00661DBC">
      <w:pPr>
        <w:pStyle w:val="ListParagraph"/>
        <w:numPr>
          <w:ilvl w:val="0"/>
          <w:numId w:val="11"/>
        </w:numPr>
        <w:ind w:left="284" w:hanging="284"/>
        <w:rPr>
          <w:sz w:val="24"/>
          <w:szCs w:val="24"/>
          <w:lang w:val="en-US"/>
        </w:rPr>
      </w:pPr>
      <w:r w:rsidRPr="00FE51F4">
        <w:rPr>
          <w:sz w:val="24"/>
          <w:szCs w:val="24"/>
          <w:lang w:val="en-US"/>
        </w:rPr>
        <w:t xml:space="preserve">net </w:t>
      </w:r>
      <w:r w:rsidR="00FD0B20">
        <w:rPr>
          <w:sz w:val="24"/>
          <w:szCs w:val="24"/>
          <w:lang w:val="en-US"/>
        </w:rPr>
        <w:t>equity</w:t>
      </w:r>
      <w:r w:rsidRPr="00FE51F4">
        <w:rPr>
          <w:sz w:val="24"/>
          <w:szCs w:val="24"/>
          <w:lang w:val="en-US"/>
        </w:rPr>
        <w:t xml:space="preserve"> of the business or its assets </w:t>
      </w:r>
      <w:r w:rsidR="000359A0">
        <w:rPr>
          <w:sz w:val="24"/>
          <w:szCs w:val="24"/>
          <w:lang w:val="en-US"/>
        </w:rPr>
        <w:t>pertaining</w:t>
      </w:r>
      <w:r w:rsidR="00FD0B20">
        <w:rPr>
          <w:sz w:val="24"/>
          <w:szCs w:val="24"/>
          <w:lang w:val="en-US"/>
        </w:rPr>
        <w:t xml:space="preserve"> </w:t>
      </w:r>
      <w:r w:rsidRPr="00FE51F4">
        <w:rPr>
          <w:sz w:val="24"/>
          <w:szCs w:val="24"/>
          <w:lang w:val="en-US"/>
        </w:rPr>
        <w:t xml:space="preserve">to which </w:t>
      </w:r>
      <w:r w:rsidR="00820B68" w:rsidRPr="00FE51F4">
        <w:rPr>
          <w:sz w:val="24"/>
          <w:szCs w:val="24"/>
          <w:lang w:val="en-US"/>
        </w:rPr>
        <w:t xml:space="preserve">forfeiture </w:t>
      </w:r>
      <w:r w:rsidRPr="00FE51F4">
        <w:rPr>
          <w:sz w:val="24"/>
          <w:szCs w:val="24"/>
          <w:lang w:val="en-US"/>
        </w:rPr>
        <w:t>is co</w:t>
      </w:r>
      <w:r w:rsidR="00FD0B20">
        <w:rPr>
          <w:sz w:val="24"/>
          <w:szCs w:val="24"/>
          <w:lang w:val="en-US"/>
        </w:rPr>
        <w:t>ntemplated</w:t>
      </w:r>
      <w:r w:rsidRPr="00FE51F4">
        <w:rPr>
          <w:sz w:val="24"/>
          <w:szCs w:val="24"/>
          <w:lang w:val="en-US"/>
        </w:rPr>
        <w:t>;</w:t>
      </w:r>
    </w:p>
    <w:p w14:paraId="64722F67" w14:textId="485E20F4" w:rsidR="00813794" w:rsidRPr="00FE51F4" w:rsidRDefault="00661DBC">
      <w:pPr>
        <w:pStyle w:val="ListParagraph"/>
        <w:numPr>
          <w:ilvl w:val="0"/>
          <w:numId w:val="11"/>
        </w:numPr>
        <w:ind w:left="284" w:hanging="284"/>
        <w:rPr>
          <w:sz w:val="24"/>
          <w:szCs w:val="24"/>
          <w:lang w:val="en-US"/>
        </w:rPr>
      </w:pPr>
      <w:r w:rsidRPr="00FE51F4">
        <w:rPr>
          <w:sz w:val="24"/>
          <w:szCs w:val="24"/>
          <w:lang w:val="en-US"/>
        </w:rPr>
        <w:t xml:space="preserve">current and </w:t>
      </w:r>
      <w:r w:rsidR="00FD0B20">
        <w:rPr>
          <w:sz w:val="24"/>
          <w:szCs w:val="24"/>
          <w:lang w:val="en-US"/>
        </w:rPr>
        <w:t>projected cash flow of the</w:t>
      </w:r>
      <w:r w:rsidRPr="00FE51F4">
        <w:rPr>
          <w:sz w:val="24"/>
          <w:szCs w:val="24"/>
          <w:lang w:val="en-US"/>
        </w:rPr>
        <w:t xml:space="preserve"> business;</w:t>
      </w:r>
    </w:p>
    <w:p w14:paraId="0B91707E" w14:textId="150F034D" w:rsidR="00813794" w:rsidRPr="00FE51F4" w:rsidRDefault="00FD0B20">
      <w:pPr>
        <w:pStyle w:val="ListParagraph"/>
        <w:numPr>
          <w:ilvl w:val="0"/>
          <w:numId w:val="11"/>
        </w:numPr>
        <w:ind w:left="284" w:hanging="284"/>
        <w:rPr>
          <w:sz w:val="24"/>
          <w:szCs w:val="24"/>
          <w:lang w:val="en-US"/>
        </w:rPr>
      </w:pPr>
      <w:r>
        <w:rPr>
          <w:sz w:val="24"/>
          <w:szCs w:val="24"/>
          <w:lang w:val="en-US"/>
        </w:rPr>
        <w:t xml:space="preserve">anticipated fees </w:t>
      </w:r>
      <w:r w:rsidR="006D49EB">
        <w:rPr>
          <w:sz w:val="24"/>
          <w:szCs w:val="24"/>
          <w:lang w:val="en-US"/>
        </w:rPr>
        <w:t xml:space="preserve">and other </w:t>
      </w:r>
      <w:r w:rsidR="00661DBC" w:rsidRPr="00FE51F4">
        <w:rPr>
          <w:sz w:val="24"/>
          <w:szCs w:val="24"/>
          <w:lang w:val="en-US"/>
        </w:rPr>
        <w:t>cost</w:t>
      </w:r>
      <w:r w:rsidR="006D49EB">
        <w:rPr>
          <w:sz w:val="24"/>
          <w:szCs w:val="24"/>
          <w:lang w:val="en-US"/>
        </w:rPr>
        <w:t>s</w:t>
      </w:r>
      <w:r w:rsidR="00661DBC" w:rsidRPr="00FE51F4">
        <w:rPr>
          <w:sz w:val="24"/>
          <w:szCs w:val="24"/>
          <w:lang w:val="en-US"/>
        </w:rPr>
        <w:t xml:space="preserve"> of the </w:t>
      </w:r>
      <w:r w:rsidR="006D49EB">
        <w:rPr>
          <w:sz w:val="24"/>
          <w:szCs w:val="24"/>
          <w:lang w:val="en-US"/>
        </w:rPr>
        <w:t>third</w:t>
      </w:r>
      <w:r w:rsidR="000359A0">
        <w:rPr>
          <w:sz w:val="24"/>
          <w:szCs w:val="24"/>
          <w:lang w:val="en-US"/>
        </w:rPr>
        <w:t>-</w:t>
      </w:r>
      <w:r w:rsidR="006D49EB">
        <w:rPr>
          <w:sz w:val="24"/>
          <w:szCs w:val="24"/>
          <w:lang w:val="en-US"/>
        </w:rPr>
        <w:t xml:space="preserve">party </w:t>
      </w:r>
      <w:r w:rsidR="00661DBC" w:rsidRPr="00FE51F4">
        <w:rPr>
          <w:sz w:val="24"/>
          <w:szCs w:val="24"/>
          <w:lang w:val="en-US"/>
        </w:rPr>
        <w:t>expert and the sources</w:t>
      </w:r>
      <w:r w:rsidR="006D49EB">
        <w:rPr>
          <w:sz w:val="24"/>
          <w:szCs w:val="24"/>
          <w:lang w:val="en-US"/>
        </w:rPr>
        <w:t xml:space="preserve"> for paying these fees</w:t>
      </w:r>
      <w:r w:rsidR="00661DBC" w:rsidRPr="00FE51F4">
        <w:rPr>
          <w:sz w:val="24"/>
          <w:szCs w:val="24"/>
          <w:lang w:val="en-US"/>
        </w:rPr>
        <w:t>;</w:t>
      </w:r>
    </w:p>
    <w:p w14:paraId="65953EBA" w14:textId="68845FBB" w:rsidR="00813794" w:rsidRPr="00FE51F4" w:rsidRDefault="006D49EB">
      <w:pPr>
        <w:pStyle w:val="ListParagraph"/>
        <w:numPr>
          <w:ilvl w:val="0"/>
          <w:numId w:val="11"/>
        </w:numPr>
        <w:ind w:left="284" w:hanging="284"/>
        <w:rPr>
          <w:sz w:val="24"/>
          <w:szCs w:val="24"/>
          <w:lang w:val="en-US"/>
        </w:rPr>
      </w:pPr>
      <w:r>
        <w:rPr>
          <w:sz w:val="24"/>
          <w:szCs w:val="24"/>
          <w:lang w:val="en-US"/>
        </w:rPr>
        <w:t>likely duration of the third</w:t>
      </w:r>
      <w:r w:rsidR="000359A0">
        <w:rPr>
          <w:sz w:val="24"/>
          <w:szCs w:val="24"/>
          <w:lang w:val="en-US"/>
        </w:rPr>
        <w:t>-</w:t>
      </w:r>
      <w:r>
        <w:rPr>
          <w:sz w:val="24"/>
          <w:szCs w:val="24"/>
          <w:lang w:val="en-US"/>
        </w:rPr>
        <w:t>party expert assistance</w:t>
      </w:r>
      <w:r w:rsidR="00661DBC" w:rsidRPr="00FE51F4">
        <w:rPr>
          <w:sz w:val="24"/>
          <w:szCs w:val="24"/>
          <w:lang w:val="en-US"/>
        </w:rPr>
        <w:t>.</w:t>
      </w:r>
    </w:p>
    <w:p w14:paraId="2994652D" w14:textId="77777777" w:rsidR="00813794" w:rsidRPr="00FE51F4" w:rsidRDefault="00813794">
      <w:pPr>
        <w:pStyle w:val="ListParagraph"/>
        <w:ind w:left="284"/>
        <w:rPr>
          <w:sz w:val="24"/>
          <w:szCs w:val="24"/>
          <w:lang w:val="en-US"/>
        </w:rPr>
      </w:pPr>
    </w:p>
    <w:p w14:paraId="3CFA2FA3" w14:textId="18BF56BF" w:rsidR="00813794" w:rsidRPr="00FE51F4" w:rsidRDefault="00661DBC">
      <w:pPr>
        <w:pStyle w:val="ListParagraph"/>
        <w:ind w:left="0"/>
        <w:rPr>
          <w:sz w:val="24"/>
          <w:szCs w:val="24"/>
          <w:lang w:val="en-US"/>
        </w:rPr>
      </w:pPr>
      <w:r w:rsidRPr="00FE51F4">
        <w:rPr>
          <w:sz w:val="24"/>
          <w:szCs w:val="24"/>
          <w:lang w:val="en-US"/>
        </w:rPr>
        <w:t xml:space="preserve">If it is </w:t>
      </w:r>
      <w:r w:rsidR="006D49EB">
        <w:rPr>
          <w:sz w:val="24"/>
          <w:szCs w:val="24"/>
          <w:lang w:val="en-US"/>
        </w:rPr>
        <w:t xml:space="preserve">contemplated </w:t>
      </w:r>
      <w:r w:rsidRPr="00FE51F4">
        <w:rPr>
          <w:sz w:val="24"/>
          <w:szCs w:val="24"/>
          <w:lang w:val="en-US"/>
        </w:rPr>
        <w:t xml:space="preserve">that </w:t>
      </w:r>
      <w:r w:rsidR="00820B68" w:rsidRPr="00FE51F4">
        <w:rPr>
          <w:sz w:val="24"/>
          <w:szCs w:val="24"/>
          <w:lang w:val="en-US"/>
        </w:rPr>
        <w:t xml:space="preserve">the </w:t>
      </w:r>
      <w:r w:rsidR="006D49EB">
        <w:rPr>
          <w:sz w:val="24"/>
          <w:szCs w:val="24"/>
          <w:lang w:val="en-US"/>
        </w:rPr>
        <w:t xml:space="preserve">targeted </w:t>
      </w:r>
      <w:r w:rsidRPr="00FE51F4">
        <w:rPr>
          <w:sz w:val="24"/>
          <w:szCs w:val="24"/>
          <w:lang w:val="en-US"/>
        </w:rPr>
        <w:t>business will continue</w:t>
      </w:r>
      <w:r w:rsidR="006D49EB">
        <w:rPr>
          <w:sz w:val="24"/>
          <w:szCs w:val="24"/>
          <w:lang w:val="en-US"/>
        </w:rPr>
        <w:t xml:space="preserve"> in operation pending forfeiture</w:t>
      </w:r>
      <w:r w:rsidRPr="00FE51F4">
        <w:rPr>
          <w:sz w:val="24"/>
          <w:szCs w:val="24"/>
          <w:lang w:val="en-US"/>
        </w:rPr>
        <w:t xml:space="preserve">, </w:t>
      </w:r>
      <w:r w:rsidR="006D49EB">
        <w:rPr>
          <w:sz w:val="24"/>
          <w:szCs w:val="24"/>
          <w:lang w:val="en-US"/>
        </w:rPr>
        <w:t>a</w:t>
      </w:r>
      <w:r w:rsidRPr="00FE51F4">
        <w:rPr>
          <w:sz w:val="24"/>
          <w:szCs w:val="24"/>
          <w:lang w:val="en-US"/>
        </w:rPr>
        <w:t xml:space="preserve"> business </w:t>
      </w:r>
      <w:r w:rsidR="006D49EB">
        <w:rPr>
          <w:sz w:val="24"/>
          <w:szCs w:val="24"/>
          <w:lang w:val="en-US"/>
        </w:rPr>
        <w:t>review must be undertaken once</w:t>
      </w:r>
      <w:r w:rsidR="006D49EB" w:rsidRPr="006D49EB">
        <w:rPr>
          <w:sz w:val="24"/>
          <w:szCs w:val="24"/>
          <w:lang w:val="en-US"/>
        </w:rPr>
        <w:t xml:space="preserve"> </w:t>
      </w:r>
      <w:r w:rsidR="006D49EB" w:rsidRPr="00FE51F4">
        <w:rPr>
          <w:sz w:val="24"/>
          <w:szCs w:val="24"/>
          <w:lang w:val="en-US"/>
        </w:rPr>
        <w:t>the US Attorney's Office and the Marshals Service</w:t>
      </w:r>
      <w:r w:rsidR="006D49EB">
        <w:rPr>
          <w:sz w:val="24"/>
          <w:szCs w:val="24"/>
          <w:lang w:val="en-US"/>
        </w:rPr>
        <w:t xml:space="preserve"> secure a protective order to obtain access</w:t>
      </w:r>
      <w:r w:rsidR="00E319AB">
        <w:rPr>
          <w:sz w:val="24"/>
          <w:szCs w:val="24"/>
          <w:lang w:val="en-US"/>
        </w:rPr>
        <w:t xml:space="preserve"> </w:t>
      </w:r>
      <w:r w:rsidR="006D49EB">
        <w:rPr>
          <w:sz w:val="24"/>
          <w:szCs w:val="24"/>
          <w:lang w:val="en-US"/>
        </w:rPr>
        <w:t>to business records</w:t>
      </w:r>
      <w:r w:rsidRPr="00FE51F4">
        <w:rPr>
          <w:sz w:val="24"/>
          <w:szCs w:val="24"/>
          <w:lang w:val="en-US"/>
        </w:rPr>
        <w:t xml:space="preserve"> and </w:t>
      </w:r>
      <w:r w:rsidR="006D49EB">
        <w:rPr>
          <w:sz w:val="24"/>
          <w:szCs w:val="24"/>
          <w:lang w:val="en-US"/>
        </w:rPr>
        <w:t xml:space="preserve">other </w:t>
      </w:r>
      <w:r w:rsidRPr="00FE51F4">
        <w:rPr>
          <w:sz w:val="24"/>
          <w:szCs w:val="24"/>
          <w:lang w:val="en-US"/>
        </w:rPr>
        <w:t xml:space="preserve">information </w:t>
      </w:r>
      <w:r w:rsidR="006D49EB">
        <w:rPr>
          <w:sz w:val="24"/>
          <w:szCs w:val="24"/>
          <w:lang w:val="en-US"/>
        </w:rPr>
        <w:t>relating to the</w:t>
      </w:r>
      <w:r w:rsidRPr="00FE51F4">
        <w:rPr>
          <w:sz w:val="24"/>
          <w:szCs w:val="24"/>
          <w:lang w:val="en-US"/>
        </w:rPr>
        <w:t xml:space="preserve"> financial </w:t>
      </w:r>
      <w:r w:rsidR="006D49EB">
        <w:rPr>
          <w:sz w:val="24"/>
          <w:szCs w:val="24"/>
          <w:lang w:val="en-US"/>
        </w:rPr>
        <w:t>vi</w:t>
      </w:r>
      <w:r w:rsidRPr="00FE51F4">
        <w:rPr>
          <w:sz w:val="24"/>
          <w:szCs w:val="24"/>
          <w:lang w:val="en-US"/>
        </w:rPr>
        <w:t xml:space="preserve">ability </w:t>
      </w:r>
      <w:r w:rsidR="006D49EB">
        <w:rPr>
          <w:sz w:val="24"/>
          <w:szCs w:val="24"/>
          <w:lang w:val="en-US"/>
        </w:rPr>
        <w:t>of the business, and</w:t>
      </w:r>
      <w:r w:rsidR="00E319AB">
        <w:rPr>
          <w:sz w:val="24"/>
          <w:szCs w:val="24"/>
          <w:lang w:val="en-US"/>
        </w:rPr>
        <w:t xml:space="preserve"> </w:t>
      </w:r>
      <w:r w:rsidR="006D49EB">
        <w:rPr>
          <w:sz w:val="24"/>
          <w:szCs w:val="24"/>
          <w:lang w:val="en-US"/>
        </w:rPr>
        <w:t xml:space="preserve">the </w:t>
      </w:r>
      <w:r w:rsidRPr="00FE51F4">
        <w:rPr>
          <w:sz w:val="24"/>
          <w:szCs w:val="24"/>
          <w:lang w:val="en-US"/>
        </w:rPr>
        <w:t xml:space="preserve">capital that </w:t>
      </w:r>
      <w:r w:rsidR="006D49EB">
        <w:rPr>
          <w:sz w:val="24"/>
          <w:szCs w:val="24"/>
          <w:lang w:val="en-US"/>
        </w:rPr>
        <w:t xml:space="preserve">will </w:t>
      </w:r>
      <w:r w:rsidRPr="00FE51F4">
        <w:rPr>
          <w:sz w:val="24"/>
          <w:szCs w:val="24"/>
          <w:lang w:val="en-US"/>
        </w:rPr>
        <w:t xml:space="preserve">be </w:t>
      </w:r>
      <w:r w:rsidR="006D49EB">
        <w:rPr>
          <w:sz w:val="24"/>
          <w:szCs w:val="24"/>
          <w:lang w:val="en-US"/>
        </w:rPr>
        <w:t>required for it to remain viable pending the forfeiture have been identified and fully assessed.</w:t>
      </w:r>
      <w:r w:rsidRPr="00FE51F4">
        <w:rPr>
          <w:sz w:val="24"/>
          <w:szCs w:val="24"/>
          <w:lang w:val="en-US"/>
        </w:rPr>
        <w:t xml:space="preserve"> </w:t>
      </w:r>
      <w:r w:rsidR="006D49EB">
        <w:rPr>
          <w:sz w:val="24"/>
          <w:szCs w:val="24"/>
          <w:lang w:val="en-US"/>
        </w:rPr>
        <w:t xml:space="preserve">The business review must </w:t>
      </w:r>
      <w:r w:rsidR="009C150C">
        <w:rPr>
          <w:sz w:val="24"/>
          <w:szCs w:val="24"/>
          <w:lang w:val="en-US"/>
        </w:rPr>
        <w:t>identify and consider key historic financial data for the business, its current operating environment (including financial activity), and financial projections for the next two years. These</w:t>
      </w:r>
      <w:r w:rsidR="00E319AB">
        <w:rPr>
          <w:sz w:val="24"/>
          <w:szCs w:val="24"/>
          <w:lang w:val="en-US"/>
        </w:rPr>
        <w:t xml:space="preserve"> </w:t>
      </w:r>
      <w:r w:rsidR="006D49EB" w:rsidRPr="00651724">
        <w:rPr>
          <w:sz w:val="24"/>
          <w:szCs w:val="24"/>
          <w:lang w:val="en-US"/>
        </w:rPr>
        <w:t>projections should include both best- and worst-case scenarios for the</w:t>
      </w:r>
      <w:r w:rsidR="006D49EB">
        <w:rPr>
          <w:sz w:val="22"/>
          <w:szCs w:val="22"/>
        </w:rPr>
        <w:t xml:space="preserve"> </w:t>
      </w:r>
      <w:r w:rsidR="006D49EB" w:rsidRPr="00651724">
        <w:rPr>
          <w:sz w:val="24"/>
          <w:szCs w:val="22"/>
        </w:rPr>
        <w:t>business operations as well as</w:t>
      </w:r>
      <w:r w:rsidR="009C150C" w:rsidRPr="00651724">
        <w:rPr>
          <w:sz w:val="24"/>
          <w:szCs w:val="22"/>
        </w:rPr>
        <w:t xml:space="preserve"> “exit </w:t>
      </w:r>
      <w:r w:rsidR="009C150C" w:rsidRPr="00651724">
        <w:rPr>
          <w:sz w:val="24"/>
          <w:szCs w:val="22"/>
        </w:rPr>
        <w:lastRenderedPageBreak/>
        <w:t xml:space="preserve">strategies” should conditions change for the worse&amp; If the business is likely to lose money or be sold at a loss, the business plan should include plans to mitigate </w:t>
      </w:r>
      <w:r w:rsidR="006D49EB" w:rsidRPr="00651724">
        <w:rPr>
          <w:sz w:val="24"/>
          <w:szCs w:val="22"/>
        </w:rPr>
        <w:t>such losses or liquidate all or parts of the business</w:t>
      </w:r>
      <w:r w:rsidR="005A7ECB" w:rsidRPr="00FE51F4">
        <w:rPr>
          <w:sz w:val="24"/>
          <w:szCs w:val="24"/>
          <w:lang w:val="en-US"/>
        </w:rPr>
        <w:t>.</w:t>
      </w:r>
      <w:r w:rsidRPr="00FE51F4">
        <w:rPr>
          <w:rStyle w:val="FootnoteReference"/>
          <w:sz w:val="24"/>
          <w:szCs w:val="24"/>
          <w:lang w:val="en-US"/>
        </w:rPr>
        <w:footnoteReference w:id="25"/>
      </w:r>
    </w:p>
    <w:p w14:paraId="65025435" w14:textId="77777777" w:rsidR="00813794" w:rsidRPr="00FE51F4" w:rsidRDefault="00661DBC">
      <w:pPr>
        <w:pStyle w:val="Heading1"/>
        <w:rPr>
          <w:rStyle w:val="11"/>
          <w:rFonts w:ascii="Verdana" w:hAnsi="Verdana"/>
          <w:color w:val="000000" w:themeColor="text1"/>
          <w:sz w:val="24"/>
          <w:szCs w:val="24"/>
          <w:lang w:val="en-US"/>
        </w:rPr>
      </w:pPr>
      <w:bookmarkStart w:id="22" w:name="_Toc6432993"/>
      <w:bookmarkStart w:id="23" w:name="_Toc25672"/>
      <w:bookmarkStart w:id="24" w:name="_Toc7092547"/>
      <w:r w:rsidRPr="00FE51F4">
        <w:rPr>
          <w:rStyle w:val="11"/>
          <w:rFonts w:ascii="Verdana" w:hAnsi="Verdana"/>
          <w:color w:val="000000" w:themeColor="text1"/>
          <w:sz w:val="24"/>
          <w:szCs w:val="24"/>
          <w:lang w:val="en-US"/>
        </w:rPr>
        <w:t>3.2. COLOMBIA</w:t>
      </w:r>
      <w:bookmarkEnd w:id="22"/>
      <w:bookmarkEnd w:id="23"/>
      <w:bookmarkEnd w:id="24"/>
    </w:p>
    <w:p w14:paraId="256566D9" w14:textId="7B44564B" w:rsidR="00813794" w:rsidRPr="00FE51F4" w:rsidRDefault="00661DBC">
      <w:pPr>
        <w:pStyle w:val="ListParagraph"/>
        <w:ind w:left="0"/>
        <w:rPr>
          <w:sz w:val="24"/>
          <w:szCs w:val="24"/>
          <w:lang w:val="en-US"/>
        </w:rPr>
      </w:pPr>
      <w:r w:rsidRPr="00FE51F4">
        <w:rPr>
          <w:sz w:val="24"/>
          <w:szCs w:val="24"/>
          <w:lang w:val="en-US"/>
        </w:rPr>
        <w:br/>
        <w:t>As noted in the above-mentioned UNODC study, with reference to the Asset</w:t>
      </w:r>
      <w:r w:rsidR="005A73C3" w:rsidRPr="00FE51F4">
        <w:rPr>
          <w:sz w:val="24"/>
          <w:szCs w:val="24"/>
          <w:lang w:val="en-US"/>
        </w:rPr>
        <w:t xml:space="preserve"> Forfeiture</w:t>
      </w:r>
      <w:r w:rsidRPr="00FE51F4">
        <w:rPr>
          <w:sz w:val="24"/>
          <w:szCs w:val="24"/>
          <w:lang w:val="en-US"/>
        </w:rPr>
        <w:t xml:space="preserve"> Code, the legislation of Colombia clearly indicates the need to </w:t>
      </w:r>
      <w:r w:rsidR="00770232">
        <w:rPr>
          <w:sz w:val="24"/>
          <w:szCs w:val="24"/>
          <w:lang w:val="en-US"/>
        </w:rPr>
        <w:t xml:space="preserve">carry out cost-benefit analysis </w:t>
      </w:r>
      <w:r w:rsidRPr="00FE51F4">
        <w:rPr>
          <w:sz w:val="24"/>
          <w:szCs w:val="24"/>
          <w:lang w:val="en-US"/>
        </w:rPr>
        <w:t xml:space="preserve">of an asset </w:t>
      </w:r>
      <w:r w:rsidR="00770232">
        <w:rPr>
          <w:sz w:val="24"/>
          <w:szCs w:val="24"/>
          <w:lang w:val="en-US"/>
        </w:rPr>
        <w:t>prior to</w:t>
      </w:r>
      <w:r w:rsidRPr="00FE51F4">
        <w:rPr>
          <w:sz w:val="24"/>
          <w:szCs w:val="24"/>
          <w:lang w:val="en-US"/>
        </w:rPr>
        <w:t xml:space="preserve"> initiating its seizure</w:t>
      </w:r>
      <w:r w:rsidR="00520644" w:rsidRPr="00FE51F4">
        <w:rPr>
          <w:sz w:val="24"/>
          <w:szCs w:val="24"/>
          <w:lang w:val="en-US"/>
        </w:rPr>
        <w:t>.</w:t>
      </w:r>
      <w:r w:rsidRPr="00FE51F4">
        <w:rPr>
          <w:rStyle w:val="FootnoteReference"/>
          <w:sz w:val="24"/>
          <w:szCs w:val="24"/>
          <w:lang w:val="en-US"/>
        </w:rPr>
        <w:footnoteReference w:id="26"/>
      </w:r>
      <w:r w:rsidRPr="00FE51F4">
        <w:rPr>
          <w:sz w:val="24"/>
          <w:szCs w:val="24"/>
          <w:lang w:val="en-US"/>
        </w:rPr>
        <w:t xml:space="preserve"> The StAR initiative also mentions the approval of the Guidelines on Pre-Seizure Planning Policy by the</w:t>
      </w:r>
      <w:r w:rsidR="00B11AE4">
        <w:rPr>
          <w:sz w:val="24"/>
          <w:szCs w:val="24"/>
          <w:lang w:val="en-US"/>
        </w:rPr>
        <w:t xml:space="preserve"> Attorney</w:t>
      </w:r>
      <w:r w:rsidRPr="00FE51F4">
        <w:rPr>
          <w:sz w:val="24"/>
          <w:szCs w:val="24"/>
          <w:lang w:val="en-US"/>
        </w:rPr>
        <w:t xml:space="preserve"> General</w:t>
      </w:r>
      <w:r w:rsidR="00B11AE4">
        <w:rPr>
          <w:sz w:val="24"/>
          <w:szCs w:val="24"/>
          <w:lang w:val="en-US"/>
        </w:rPr>
        <w:t>’s</w:t>
      </w:r>
      <w:r w:rsidRPr="00FE51F4">
        <w:rPr>
          <w:sz w:val="24"/>
          <w:szCs w:val="24"/>
          <w:lang w:val="en-US"/>
        </w:rPr>
        <w:t xml:space="preserve"> Office of Colombia to analyze the cost and </w:t>
      </w:r>
      <w:r w:rsidR="00B11AE4">
        <w:rPr>
          <w:sz w:val="24"/>
          <w:szCs w:val="24"/>
          <w:lang w:val="en-US"/>
        </w:rPr>
        <w:t>benefit of</w:t>
      </w:r>
      <w:r w:rsidRPr="00FE51F4">
        <w:rPr>
          <w:sz w:val="24"/>
          <w:szCs w:val="24"/>
          <w:lang w:val="en-US"/>
        </w:rPr>
        <w:t xml:space="preserve"> the seizure of assets, as well as development of </w:t>
      </w:r>
      <w:r w:rsidR="00B11AE4">
        <w:rPr>
          <w:sz w:val="24"/>
          <w:szCs w:val="24"/>
          <w:lang w:val="en-US"/>
        </w:rPr>
        <w:t xml:space="preserve">consistent practices for dealing </w:t>
      </w:r>
      <w:r w:rsidRPr="00FE51F4">
        <w:rPr>
          <w:sz w:val="24"/>
          <w:szCs w:val="24"/>
          <w:lang w:val="en-US"/>
        </w:rPr>
        <w:t xml:space="preserve">with </w:t>
      </w:r>
      <w:r w:rsidR="00B11AE4">
        <w:rPr>
          <w:sz w:val="24"/>
          <w:szCs w:val="24"/>
          <w:lang w:val="en-US"/>
        </w:rPr>
        <w:t xml:space="preserve">types of </w:t>
      </w:r>
      <w:r w:rsidRPr="00FE51F4">
        <w:rPr>
          <w:sz w:val="24"/>
          <w:szCs w:val="24"/>
          <w:lang w:val="en-US"/>
        </w:rPr>
        <w:t>assets</w:t>
      </w:r>
      <w:r w:rsidR="00B11AE4">
        <w:rPr>
          <w:sz w:val="24"/>
          <w:szCs w:val="24"/>
          <w:lang w:val="en-US"/>
        </w:rPr>
        <w:t xml:space="preserve"> that could</w:t>
      </w:r>
      <w:r w:rsidRPr="00FE51F4">
        <w:rPr>
          <w:sz w:val="24"/>
          <w:szCs w:val="24"/>
          <w:lang w:val="en-US"/>
        </w:rPr>
        <w:t xml:space="preserve"> cause </w:t>
      </w:r>
      <w:r w:rsidR="00B11AE4">
        <w:rPr>
          <w:sz w:val="24"/>
          <w:szCs w:val="24"/>
          <w:lang w:val="en-US"/>
        </w:rPr>
        <w:t xml:space="preserve">maintenance and disposition </w:t>
      </w:r>
      <w:r w:rsidRPr="00FE51F4">
        <w:rPr>
          <w:sz w:val="24"/>
          <w:szCs w:val="24"/>
          <w:lang w:val="en-US"/>
        </w:rPr>
        <w:t xml:space="preserve">problems, and the prevention of </w:t>
      </w:r>
      <w:r w:rsidR="00B11AE4">
        <w:rPr>
          <w:sz w:val="24"/>
          <w:szCs w:val="24"/>
          <w:lang w:val="en-US"/>
        </w:rPr>
        <w:t xml:space="preserve">lawsuits resulting from irregular asset </w:t>
      </w:r>
      <w:r w:rsidRPr="00FE51F4">
        <w:rPr>
          <w:sz w:val="24"/>
          <w:szCs w:val="24"/>
          <w:lang w:val="en-US"/>
        </w:rPr>
        <w:t>seizure or management</w:t>
      </w:r>
      <w:r w:rsidR="00520644" w:rsidRPr="00FE51F4">
        <w:rPr>
          <w:sz w:val="24"/>
          <w:szCs w:val="24"/>
          <w:lang w:val="en-US"/>
        </w:rPr>
        <w:t>.</w:t>
      </w:r>
      <w:r w:rsidRPr="00FE51F4">
        <w:rPr>
          <w:rStyle w:val="FootnoteReference"/>
          <w:sz w:val="24"/>
          <w:szCs w:val="24"/>
          <w:lang w:val="en-US"/>
        </w:rPr>
        <w:footnoteReference w:id="27"/>
      </w:r>
    </w:p>
    <w:p w14:paraId="3E275465" w14:textId="77777777" w:rsidR="00813794" w:rsidRPr="00FE51F4" w:rsidRDefault="00661DBC">
      <w:pPr>
        <w:pStyle w:val="Heading1"/>
        <w:rPr>
          <w:rStyle w:val="11"/>
          <w:rFonts w:ascii="Verdana" w:hAnsi="Verdana"/>
          <w:color w:val="000000" w:themeColor="text1"/>
          <w:sz w:val="24"/>
          <w:szCs w:val="24"/>
          <w:lang w:val="en-US"/>
        </w:rPr>
      </w:pPr>
      <w:bookmarkStart w:id="25" w:name="_Toc6432994"/>
      <w:bookmarkStart w:id="26" w:name="_Toc9434"/>
      <w:bookmarkStart w:id="27" w:name="_Toc7092548"/>
      <w:r w:rsidRPr="00FE51F4">
        <w:rPr>
          <w:rStyle w:val="11"/>
          <w:rFonts w:ascii="Verdana" w:hAnsi="Verdana"/>
          <w:color w:val="000000" w:themeColor="text1"/>
          <w:sz w:val="24"/>
          <w:szCs w:val="24"/>
          <w:lang w:val="en-US"/>
        </w:rPr>
        <w:t>3.3. CANADA</w:t>
      </w:r>
      <w:bookmarkEnd w:id="25"/>
      <w:bookmarkEnd w:id="26"/>
      <w:bookmarkEnd w:id="27"/>
    </w:p>
    <w:p w14:paraId="05DD7E10" w14:textId="77777777" w:rsidR="00813794" w:rsidRPr="00FE51F4" w:rsidRDefault="00813794">
      <w:pPr>
        <w:pStyle w:val="ListParagraph"/>
        <w:ind w:left="0"/>
        <w:rPr>
          <w:b/>
          <w:sz w:val="24"/>
          <w:szCs w:val="24"/>
          <w:lang w:val="en-US"/>
        </w:rPr>
      </w:pPr>
    </w:p>
    <w:p w14:paraId="1D39D759" w14:textId="7A8D31E2" w:rsidR="00813794" w:rsidRPr="00FE51F4" w:rsidRDefault="00661DBC">
      <w:pPr>
        <w:pStyle w:val="ListParagraph"/>
        <w:ind w:left="0"/>
        <w:rPr>
          <w:sz w:val="24"/>
          <w:szCs w:val="24"/>
          <w:lang w:val="en-US"/>
        </w:rPr>
      </w:pPr>
      <w:r w:rsidRPr="00FE51F4">
        <w:rPr>
          <w:sz w:val="24"/>
          <w:szCs w:val="24"/>
          <w:lang w:val="en-US"/>
        </w:rPr>
        <w:t>The UNODC study notes that Article 9 (a) of the Seized Property Management Act in Canada provides for</w:t>
      </w:r>
      <w:r w:rsidR="00FC62E0">
        <w:rPr>
          <w:sz w:val="24"/>
          <w:szCs w:val="24"/>
          <w:lang w:val="en-US"/>
        </w:rPr>
        <w:t xml:space="preserve"> </w:t>
      </w:r>
      <w:r w:rsidR="00FC62E0" w:rsidRPr="00FE51F4">
        <w:rPr>
          <w:sz w:val="24"/>
          <w:szCs w:val="24"/>
          <w:lang w:val="en-US"/>
        </w:rPr>
        <w:t xml:space="preserve">the </w:t>
      </w:r>
      <w:r w:rsidR="00FC62E0">
        <w:rPr>
          <w:sz w:val="24"/>
          <w:szCs w:val="24"/>
          <w:lang w:val="en-US"/>
        </w:rPr>
        <w:t xml:space="preserve">Seized Property Management Directorate </w:t>
      </w:r>
      <w:r w:rsidR="00FC62E0" w:rsidRPr="00FE51F4">
        <w:rPr>
          <w:sz w:val="24"/>
          <w:szCs w:val="24"/>
          <w:lang w:val="en-US"/>
        </w:rPr>
        <w:t>established</w:t>
      </w:r>
      <w:r w:rsidR="00FC62E0">
        <w:rPr>
          <w:sz w:val="24"/>
          <w:szCs w:val="24"/>
          <w:lang w:val="en-US"/>
        </w:rPr>
        <w:t xml:space="preserve"> under</w:t>
      </w:r>
      <w:r w:rsidR="00FC62E0" w:rsidRPr="00FE51F4">
        <w:rPr>
          <w:sz w:val="24"/>
          <w:szCs w:val="24"/>
          <w:lang w:val="en-US"/>
        </w:rPr>
        <w:t xml:space="preserve"> the Public Services and Procuremen</w:t>
      </w:r>
      <w:r w:rsidR="00FC62E0">
        <w:rPr>
          <w:sz w:val="24"/>
          <w:szCs w:val="24"/>
          <w:lang w:val="en-US"/>
        </w:rPr>
        <w:t>t Department to offer</w:t>
      </w:r>
      <w:r w:rsidRPr="00FE51F4">
        <w:rPr>
          <w:sz w:val="24"/>
          <w:szCs w:val="24"/>
          <w:lang w:val="en-US"/>
        </w:rPr>
        <w:t xml:space="preserve"> consultations and other services</w:t>
      </w:r>
      <w:r w:rsidR="00FC62E0">
        <w:rPr>
          <w:sz w:val="24"/>
          <w:szCs w:val="24"/>
          <w:lang w:val="en-US"/>
        </w:rPr>
        <w:t xml:space="preserve"> to law enforcement agencies</w:t>
      </w:r>
      <w:r w:rsidRPr="00FE51F4">
        <w:rPr>
          <w:sz w:val="24"/>
          <w:szCs w:val="24"/>
          <w:lang w:val="en-US"/>
        </w:rPr>
        <w:t xml:space="preserve"> </w:t>
      </w:r>
      <w:r w:rsidR="00FC62E0">
        <w:rPr>
          <w:sz w:val="24"/>
          <w:szCs w:val="24"/>
          <w:lang w:val="en-US"/>
        </w:rPr>
        <w:t xml:space="preserve">in relation to </w:t>
      </w:r>
      <w:proofErr w:type="gramStart"/>
      <w:r w:rsidR="00FC62E0">
        <w:rPr>
          <w:sz w:val="24"/>
          <w:szCs w:val="24"/>
          <w:lang w:val="en-US"/>
        </w:rPr>
        <w:t xml:space="preserve">the </w:t>
      </w:r>
      <w:r w:rsidRPr="00FE51F4">
        <w:rPr>
          <w:sz w:val="24"/>
          <w:szCs w:val="24"/>
          <w:lang w:val="en-US"/>
        </w:rPr>
        <w:t xml:space="preserve"> restraint</w:t>
      </w:r>
      <w:proofErr w:type="gramEnd"/>
      <w:r w:rsidRPr="00FE51F4">
        <w:rPr>
          <w:sz w:val="24"/>
          <w:szCs w:val="24"/>
          <w:lang w:val="en-US"/>
        </w:rPr>
        <w:t xml:space="preserve"> on any property.</w:t>
      </w:r>
    </w:p>
    <w:p w14:paraId="4F073943" w14:textId="77777777" w:rsidR="00813794" w:rsidRPr="00FE51F4" w:rsidRDefault="00813794">
      <w:pPr>
        <w:pStyle w:val="ListParagraph"/>
        <w:ind w:left="0"/>
        <w:rPr>
          <w:sz w:val="24"/>
          <w:szCs w:val="24"/>
          <w:lang w:val="en-US"/>
        </w:rPr>
      </w:pPr>
    </w:p>
    <w:p w14:paraId="632CA790" w14:textId="77777777" w:rsidR="00813794" w:rsidRPr="00FE51F4" w:rsidRDefault="00661DBC">
      <w:pPr>
        <w:pStyle w:val="ListParagraph"/>
        <w:ind w:left="0"/>
        <w:rPr>
          <w:sz w:val="24"/>
          <w:szCs w:val="24"/>
          <w:lang w:val="en-US"/>
        </w:rPr>
      </w:pPr>
      <w:r w:rsidRPr="00FE51F4">
        <w:rPr>
          <w:sz w:val="24"/>
          <w:szCs w:val="24"/>
          <w:lang w:val="en-US"/>
        </w:rPr>
        <w:t>As part of this planning, the Directorate shall:</w:t>
      </w:r>
    </w:p>
    <w:p w14:paraId="4325328D" w14:textId="77777777" w:rsidR="00813794" w:rsidRPr="00FE51F4" w:rsidRDefault="00813794">
      <w:pPr>
        <w:pStyle w:val="ListParagraph"/>
        <w:ind w:left="0"/>
        <w:rPr>
          <w:sz w:val="24"/>
          <w:szCs w:val="24"/>
          <w:lang w:val="en-US"/>
        </w:rPr>
      </w:pPr>
    </w:p>
    <w:p w14:paraId="05113301" w14:textId="77777777" w:rsidR="00813794" w:rsidRPr="00FE51F4" w:rsidRDefault="00661DBC">
      <w:pPr>
        <w:pStyle w:val="ListParagraph"/>
        <w:numPr>
          <w:ilvl w:val="0"/>
          <w:numId w:val="12"/>
        </w:numPr>
        <w:ind w:left="284" w:hanging="284"/>
        <w:rPr>
          <w:sz w:val="24"/>
          <w:szCs w:val="24"/>
          <w:lang w:val="en-US"/>
        </w:rPr>
      </w:pPr>
      <w:r w:rsidRPr="00FE51F4">
        <w:rPr>
          <w:sz w:val="24"/>
          <w:szCs w:val="24"/>
          <w:lang w:val="en-US"/>
        </w:rPr>
        <w:t>perform financial analysis of property;</w:t>
      </w:r>
    </w:p>
    <w:p w14:paraId="7FDE506D" w14:textId="77544376" w:rsidR="00813794" w:rsidRPr="00FE51F4" w:rsidRDefault="00661DBC">
      <w:pPr>
        <w:pStyle w:val="ListParagraph"/>
        <w:numPr>
          <w:ilvl w:val="0"/>
          <w:numId w:val="12"/>
        </w:numPr>
        <w:ind w:left="284" w:hanging="284"/>
        <w:rPr>
          <w:sz w:val="24"/>
          <w:szCs w:val="24"/>
          <w:lang w:val="en-US"/>
        </w:rPr>
      </w:pPr>
      <w:r w:rsidRPr="00FE51F4">
        <w:rPr>
          <w:sz w:val="24"/>
          <w:szCs w:val="24"/>
          <w:lang w:val="en-US"/>
        </w:rPr>
        <w:t xml:space="preserve">provide </w:t>
      </w:r>
      <w:r w:rsidR="00FC62E0">
        <w:rPr>
          <w:sz w:val="24"/>
          <w:szCs w:val="24"/>
          <w:lang w:val="en-US"/>
        </w:rPr>
        <w:t xml:space="preserve">recommendations to </w:t>
      </w:r>
      <w:r w:rsidRPr="00FE51F4">
        <w:rPr>
          <w:sz w:val="24"/>
          <w:szCs w:val="24"/>
          <w:lang w:val="en-US"/>
        </w:rPr>
        <w:t xml:space="preserve">police </w:t>
      </w:r>
      <w:r w:rsidR="00FC62E0">
        <w:rPr>
          <w:sz w:val="24"/>
          <w:szCs w:val="24"/>
          <w:lang w:val="en-US"/>
        </w:rPr>
        <w:t xml:space="preserve">about </w:t>
      </w:r>
      <w:r w:rsidRPr="00FE51F4">
        <w:rPr>
          <w:sz w:val="24"/>
          <w:szCs w:val="24"/>
          <w:lang w:val="en-US"/>
        </w:rPr>
        <w:t xml:space="preserve">the financial </w:t>
      </w:r>
      <w:r w:rsidR="00FC62E0">
        <w:rPr>
          <w:sz w:val="24"/>
          <w:szCs w:val="24"/>
          <w:lang w:val="en-US"/>
        </w:rPr>
        <w:t xml:space="preserve">viability </w:t>
      </w:r>
      <w:r w:rsidRPr="00FE51F4">
        <w:rPr>
          <w:sz w:val="24"/>
          <w:szCs w:val="24"/>
          <w:lang w:val="en-US"/>
        </w:rPr>
        <w:t>of</w:t>
      </w:r>
      <w:r w:rsidR="00FC62E0">
        <w:rPr>
          <w:sz w:val="24"/>
          <w:szCs w:val="24"/>
          <w:lang w:val="en-US"/>
        </w:rPr>
        <w:t xml:space="preserve"> proceeding with</w:t>
      </w:r>
      <w:r w:rsidRPr="00FE51F4">
        <w:rPr>
          <w:sz w:val="24"/>
          <w:szCs w:val="24"/>
          <w:lang w:val="en-US"/>
        </w:rPr>
        <w:t xml:space="preserve"> the seizure;</w:t>
      </w:r>
    </w:p>
    <w:p w14:paraId="0EC0661A" w14:textId="79B0DCC1" w:rsidR="00813794" w:rsidRPr="00FE51F4" w:rsidRDefault="00661DBC">
      <w:pPr>
        <w:pStyle w:val="ListParagraph"/>
        <w:numPr>
          <w:ilvl w:val="0"/>
          <w:numId w:val="12"/>
        </w:numPr>
        <w:ind w:left="284" w:hanging="284"/>
        <w:rPr>
          <w:sz w:val="24"/>
          <w:szCs w:val="24"/>
          <w:lang w:val="en-US"/>
        </w:rPr>
      </w:pPr>
      <w:r w:rsidRPr="00FE51F4">
        <w:rPr>
          <w:sz w:val="24"/>
          <w:szCs w:val="24"/>
          <w:lang w:val="en-US"/>
        </w:rPr>
        <w:t xml:space="preserve">analyze and evaluate the best </w:t>
      </w:r>
      <w:r w:rsidR="00FC62E0">
        <w:rPr>
          <w:sz w:val="24"/>
          <w:szCs w:val="24"/>
          <w:lang w:val="en-US"/>
        </w:rPr>
        <w:t xml:space="preserve">method </w:t>
      </w:r>
      <w:r w:rsidRPr="00FE51F4">
        <w:rPr>
          <w:sz w:val="24"/>
          <w:szCs w:val="24"/>
          <w:lang w:val="en-US"/>
        </w:rPr>
        <w:t xml:space="preserve">to protect and </w:t>
      </w:r>
      <w:r w:rsidR="00FC62E0">
        <w:rPr>
          <w:sz w:val="24"/>
          <w:szCs w:val="24"/>
          <w:lang w:val="en-US"/>
        </w:rPr>
        <w:t xml:space="preserve">maintain </w:t>
      </w:r>
      <w:r w:rsidRPr="00FE51F4">
        <w:rPr>
          <w:sz w:val="24"/>
          <w:szCs w:val="24"/>
          <w:lang w:val="en-US"/>
        </w:rPr>
        <w:t>the</w:t>
      </w:r>
      <w:r w:rsidR="00FC62E0">
        <w:rPr>
          <w:sz w:val="24"/>
          <w:szCs w:val="24"/>
          <w:lang w:val="en-US"/>
        </w:rPr>
        <w:t xml:space="preserve"> value of the</w:t>
      </w:r>
      <w:r w:rsidRPr="00FE51F4">
        <w:rPr>
          <w:sz w:val="24"/>
          <w:szCs w:val="24"/>
          <w:lang w:val="en-US"/>
        </w:rPr>
        <w:t xml:space="preserve"> asset;</w:t>
      </w:r>
    </w:p>
    <w:p w14:paraId="0619BAB5" w14:textId="1111C3DD" w:rsidR="00813794" w:rsidRPr="00FE51F4" w:rsidRDefault="00661DBC">
      <w:pPr>
        <w:pStyle w:val="ListParagraph"/>
        <w:numPr>
          <w:ilvl w:val="0"/>
          <w:numId w:val="12"/>
        </w:numPr>
        <w:ind w:left="284" w:hanging="284"/>
        <w:rPr>
          <w:sz w:val="24"/>
          <w:szCs w:val="24"/>
          <w:lang w:val="en-US"/>
        </w:rPr>
      </w:pPr>
      <w:r w:rsidRPr="00FE51F4">
        <w:rPr>
          <w:sz w:val="24"/>
          <w:szCs w:val="24"/>
          <w:lang w:val="en-US"/>
        </w:rPr>
        <w:t xml:space="preserve">evaluate the cost </w:t>
      </w:r>
      <w:r w:rsidR="00FC62E0">
        <w:rPr>
          <w:sz w:val="24"/>
          <w:szCs w:val="24"/>
          <w:lang w:val="en-US"/>
        </w:rPr>
        <w:t xml:space="preserve">associated with </w:t>
      </w:r>
      <w:r w:rsidRPr="00FE51F4">
        <w:rPr>
          <w:sz w:val="24"/>
          <w:szCs w:val="24"/>
          <w:lang w:val="en-US"/>
        </w:rPr>
        <w:t>asset management;</w:t>
      </w:r>
    </w:p>
    <w:p w14:paraId="241C5B44" w14:textId="1AAC3449" w:rsidR="00813794" w:rsidRPr="00FE51F4" w:rsidRDefault="00661DBC">
      <w:pPr>
        <w:pStyle w:val="ListParagraph"/>
        <w:numPr>
          <w:ilvl w:val="0"/>
          <w:numId w:val="12"/>
        </w:numPr>
        <w:ind w:left="284" w:hanging="284"/>
        <w:rPr>
          <w:sz w:val="24"/>
          <w:szCs w:val="24"/>
          <w:lang w:val="en-US"/>
        </w:rPr>
      </w:pPr>
      <w:r w:rsidRPr="00FE51F4">
        <w:rPr>
          <w:sz w:val="24"/>
          <w:szCs w:val="24"/>
          <w:lang w:val="en-US"/>
        </w:rPr>
        <w:lastRenderedPageBreak/>
        <w:t>coordinate</w:t>
      </w:r>
      <w:r w:rsidR="00FC62E0">
        <w:rPr>
          <w:sz w:val="24"/>
          <w:szCs w:val="24"/>
          <w:lang w:val="en-US"/>
        </w:rPr>
        <w:t xml:space="preserve"> </w:t>
      </w:r>
      <w:r w:rsidRPr="00FE51F4">
        <w:rPr>
          <w:sz w:val="24"/>
          <w:szCs w:val="24"/>
          <w:lang w:val="en-US"/>
        </w:rPr>
        <w:t xml:space="preserve">services such as </w:t>
      </w:r>
      <w:r w:rsidR="00F013EA">
        <w:rPr>
          <w:sz w:val="24"/>
          <w:szCs w:val="24"/>
          <w:lang w:val="en-US"/>
        </w:rPr>
        <w:t xml:space="preserve">towing, storing and inspection </w:t>
      </w:r>
      <w:r w:rsidRPr="00FE51F4">
        <w:rPr>
          <w:sz w:val="24"/>
          <w:szCs w:val="24"/>
          <w:lang w:val="en-US"/>
        </w:rPr>
        <w:t>of the asset</w:t>
      </w:r>
      <w:r w:rsidR="000359A0">
        <w:rPr>
          <w:sz w:val="24"/>
          <w:szCs w:val="24"/>
          <w:lang w:val="en-US"/>
        </w:rPr>
        <w:t>,</w:t>
      </w:r>
      <w:r w:rsidR="00F013EA">
        <w:rPr>
          <w:sz w:val="24"/>
          <w:szCs w:val="24"/>
          <w:lang w:val="en-US"/>
        </w:rPr>
        <w:t xml:space="preserve"> as needed</w:t>
      </w:r>
      <w:r w:rsidRPr="00FE51F4">
        <w:rPr>
          <w:sz w:val="24"/>
          <w:szCs w:val="24"/>
          <w:lang w:val="en-US"/>
        </w:rPr>
        <w:t>.</w:t>
      </w:r>
      <w:r w:rsidRPr="00FE51F4">
        <w:rPr>
          <w:rStyle w:val="FootnoteReference"/>
          <w:sz w:val="24"/>
          <w:szCs w:val="24"/>
          <w:lang w:val="en-US"/>
        </w:rPr>
        <w:footnoteReference w:id="28"/>
      </w:r>
      <w:r w:rsidRPr="00FE51F4">
        <w:rPr>
          <w:sz w:val="24"/>
          <w:szCs w:val="24"/>
          <w:lang w:val="en-US"/>
        </w:rPr>
        <w:t xml:space="preserve"> </w:t>
      </w:r>
    </w:p>
    <w:p w14:paraId="6EE60B4E" w14:textId="77777777" w:rsidR="00813794" w:rsidRPr="00FE51F4" w:rsidRDefault="00813794">
      <w:pPr>
        <w:pStyle w:val="ListParagraph"/>
        <w:ind w:left="284"/>
        <w:rPr>
          <w:sz w:val="24"/>
          <w:szCs w:val="24"/>
          <w:lang w:val="en-US"/>
        </w:rPr>
      </w:pPr>
    </w:p>
    <w:p w14:paraId="0A4C93BE" w14:textId="2D110625" w:rsidR="00813794" w:rsidRPr="00FE51F4" w:rsidRDefault="00661DBC">
      <w:pPr>
        <w:pStyle w:val="ListParagraph"/>
        <w:ind w:left="0"/>
        <w:rPr>
          <w:sz w:val="24"/>
          <w:szCs w:val="24"/>
          <w:lang w:val="en-US"/>
        </w:rPr>
      </w:pPr>
      <w:r w:rsidRPr="00FE51F4">
        <w:rPr>
          <w:sz w:val="24"/>
          <w:szCs w:val="24"/>
          <w:lang w:val="en-US"/>
        </w:rPr>
        <w:t xml:space="preserve">In turn, the </w:t>
      </w:r>
      <w:proofErr w:type="spellStart"/>
      <w:r w:rsidR="00F013EA">
        <w:rPr>
          <w:sz w:val="24"/>
          <w:szCs w:val="24"/>
          <w:lang w:val="en-US"/>
        </w:rPr>
        <w:t>Deskbook</w:t>
      </w:r>
      <w:proofErr w:type="spellEnd"/>
      <w:r w:rsidR="00F013EA">
        <w:rPr>
          <w:sz w:val="24"/>
          <w:szCs w:val="24"/>
          <w:lang w:val="en-US"/>
        </w:rPr>
        <w:t xml:space="preserve"> </w:t>
      </w:r>
      <w:r w:rsidRPr="00FE51F4">
        <w:rPr>
          <w:sz w:val="24"/>
          <w:szCs w:val="24"/>
          <w:lang w:val="en-US"/>
        </w:rPr>
        <w:t>of the Public Prosecution Service of Canada states that</w:t>
      </w:r>
      <w:r w:rsidR="005A73C3" w:rsidRPr="00FE51F4">
        <w:rPr>
          <w:sz w:val="24"/>
          <w:szCs w:val="24"/>
          <w:lang w:val="en-US"/>
        </w:rPr>
        <w:t>,</w:t>
      </w:r>
      <w:r w:rsidRPr="00FE51F4">
        <w:rPr>
          <w:sz w:val="24"/>
          <w:szCs w:val="24"/>
          <w:lang w:val="en-US"/>
        </w:rPr>
        <w:t xml:space="preserve"> since the Department of Public Services and Procurement is responsible for</w:t>
      </w:r>
      <w:r w:rsidR="00F013EA">
        <w:rPr>
          <w:sz w:val="24"/>
          <w:szCs w:val="24"/>
          <w:lang w:val="en-US"/>
        </w:rPr>
        <w:t xml:space="preserve"> the payment of </w:t>
      </w:r>
      <w:r w:rsidRPr="00FE51F4">
        <w:rPr>
          <w:sz w:val="24"/>
          <w:szCs w:val="24"/>
          <w:lang w:val="en-US"/>
        </w:rPr>
        <w:t xml:space="preserve">damages </w:t>
      </w:r>
      <w:r w:rsidR="00F013EA">
        <w:rPr>
          <w:sz w:val="24"/>
          <w:szCs w:val="24"/>
          <w:lang w:val="en-US"/>
        </w:rPr>
        <w:t xml:space="preserve">arising from all undertakings given by </w:t>
      </w:r>
      <w:r w:rsidRPr="00FE51F4">
        <w:rPr>
          <w:sz w:val="24"/>
          <w:szCs w:val="24"/>
          <w:lang w:val="en-US"/>
        </w:rPr>
        <w:t>the Attorney General of Canada under the Seized Property Management Act, the Seized Asset Management Directorate</w:t>
      </w:r>
      <w:r w:rsidR="00F013EA">
        <w:rPr>
          <w:sz w:val="24"/>
          <w:szCs w:val="24"/>
          <w:lang w:val="en-US"/>
        </w:rPr>
        <w:t xml:space="preserve"> must be consulted prior to the signing of any undertaking, any</w:t>
      </w:r>
      <w:r w:rsidRPr="00FE51F4">
        <w:rPr>
          <w:sz w:val="24"/>
          <w:szCs w:val="24"/>
          <w:lang w:val="en-US"/>
        </w:rPr>
        <w:t xml:space="preserve"> </w:t>
      </w:r>
      <w:r w:rsidR="00F013EA">
        <w:rPr>
          <w:sz w:val="24"/>
          <w:szCs w:val="24"/>
          <w:lang w:val="en-US"/>
        </w:rPr>
        <w:t xml:space="preserve">restraint, </w:t>
      </w:r>
      <w:r w:rsidRPr="00FE51F4">
        <w:rPr>
          <w:sz w:val="24"/>
          <w:szCs w:val="24"/>
          <w:lang w:val="en-US"/>
        </w:rPr>
        <w:t xml:space="preserve">seizure or </w:t>
      </w:r>
      <w:r w:rsidR="005A73C3" w:rsidRPr="00FE51F4">
        <w:rPr>
          <w:sz w:val="24"/>
          <w:szCs w:val="24"/>
          <w:lang w:val="en-US"/>
        </w:rPr>
        <w:t>forfeiture</w:t>
      </w:r>
      <w:r w:rsidR="00F013EA">
        <w:rPr>
          <w:sz w:val="24"/>
          <w:szCs w:val="24"/>
          <w:lang w:val="en-US"/>
        </w:rPr>
        <w:t xml:space="preserve"> of the property</w:t>
      </w:r>
      <w:r w:rsidRPr="00FE51F4">
        <w:rPr>
          <w:sz w:val="24"/>
          <w:szCs w:val="24"/>
          <w:lang w:val="en-US"/>
        </w:rPr>
        <w:t xml:space="preserve">. Such consultation </w:t>
      </w:r>
      <w:r w:rsidR="00F013EA">
        <w:rPr>
          <w:sz w:val="24"/>
          <w:szCs w:val="24"/>
          <w:lang w:val="en-US"/>
        </w:rPr>
        <w:t xml:space="preserve">serves to notify </w:t>
      </w:r>
      <w:r w:rsidRPr="00FE51F4">
        <w:rPr>
          <w:sz w:val="24"/>
          <w:szCs w:val="24"/>
          <w:lang w:val="en-US"/>
        </w:rPr>
        <w:t xml:space="preserve">the Directorate </w:t>
      </w:r>
      <w:r w:rsidR="00F013EA">
        <w:rPr>
          <w:sz w:val="24"/>
          <w:szCs w:val="24"/>
          <w:lang w:val="en-US"/>
        </w:rPr>
        <w:t xml:space="preserve">that a particular </w:t>
      </w:r>
      <w:r w:rsidRPr="00FE51F4">
        <w:rPr>
          <w:sz w:val="24"/>
          <w:szCs w:val="24"/>
          <w:lang w:val="en-US"/>
        </w:rPr>
        <w:t xml:space="preserve">property </w:t>
      </w:r>
      <w:r w:rsidR="00F013EA">
        <w:rPr>
          <w:sz w:val="24"/>
          <w:szCs w:val="24"/>
          <w:lang w:val="en-US"/>
        </w:rPr>
        <w:t xml:space="preserve">will be </w:t>
      </w:r>
      <w:r w:rsidR="000359A0">
        <w:rPr>
          <w:sz w:val="24"/>
          <w:szCs w:val="24"/>
          <w:lang w:val="en-US"/>
        </w:rPr>
        <w:t>placed</w:t>
      </w:r>
      <w:r w:rsidR="00F013EA">
        <w:rPr>
          <w:sz w:val="24"/>
          <w:szCs w:val="24"/>
          <w:lang w:val="en-US"/>
        </w:rPr>
        <w:t xml:space="preserve"> under </w:t>
      </w:r>
      <w:r w:rsidRPr="00FE51F4">
        <w:rPr>
          <w:sz w:val="24"/>
          <w:szCs w:val="24"/>
          <w:lang w:val="en-US"/>
        </w:rPr>
        <w:t xml:space="preserve">its management, as well as </w:t>
      </w:r>
      <w:r w:rsidR="00F013EA">
        <w:rPr>
          <w:sz w:val="24"/>
          <w:szCs w:val="24"/>
          <w:lang w:val="en-US"/>
        </w:rPr>
        <w:t xml:space="preserve">allows </w:t>
      </w:r>
      <w:r w:rsidRPr="00FE51F4">
        <w:rPr>
          <w:sz w:val="24"/>
          <w:szCs w:val="24"/>
          <w:lang w:val="en-US"/>
        </w:rPr>
        <w:t>the Directorate</w:t>
      </w:r>
      <w:r w:rsidR="000359A0">
        <w:rPr>
          <w:sz w:val="24"/>
          <w:szCs w:val="24"/>
          <w:lang w:val="en-US"/>
        </w:rPr>
        <w:t>’</w:t>
      </w:r>
      <w:r w:rsidRPr="00FE51F4">
        <w:rPr>
          <w:sz w:val="24"/>
          <w:szCs w:val="24"/>
          <w:lang w:val="en-US"/>
        </w:rPr>
        <w:t>s</w:t>
      </w:r>
      <w:r w:rsidR="00F013EA">
        <w:rPr>
          <w:sz w:val="24"/>
          <w:szCs w:val="24"/>
          <w:lang w:val="en-US"/>
        </w:rPr>
        <w:t xml:space="preserve"> personnel</w:t>
      </w:r>
      <w:r w:rsidRPr="00FE51F4">
        <w:rPr>
          <w:sz w:val="24"/>
          <w:szCs w:val="24"/>
          <w:lang w:val="en-US"/>
        </w:rPr>
        <w:t xml:space="preserve"> to </w:t>
      </w:r>
      <w:r w:rsidR="00F013EA">
        <w:rPr>
          <w:sz w:val="24"/>
          <w:szCs w:val="24"/>
          <w:lang w:val="en-US"/>
        </w:rPr>
        <w:t xml:space="preserve">make </w:t>
      </w:r>
      <w:r w:rsidRPr="00FE51F4">
        <w:rPr>
          <w:sz w:val="24"/>
          <w:szCs w:val="24"/>
          <w:lang w:val="en-US"/>
        </w:rPr>
        <w:t>comment</w:t>
      </w:r>
      <w:r w:rsidR="00F013EA">
        <w:rPr>
          <w:sz w:val="24"/>
          <w:szCs w:val="24"/>
          <w:lang w:val="en-US"/>
        </w:rPr>
        <w:t>s</w:t>
      </w:r>
      <w:r w:rsidRPr="00FE51F4">
        <w:rPr>
          <w:sz w:val="24"/>
          <w:szCs w:val="24"/>
          <w:lang w:val="en-US"/>
        </w:rPr>
        <w:t xml:space="preserve"> on draft orders and </w:t>
      </w:r>
      <w:r w:rsidR="00F013EA">
        <w:rPr>
          <w:sz w:val="24"/>
          <w:szCs w:val="24"/>
          <w:lang w:val="en-US"/>
        </w:rPr>
        <w:t xml:space="preserve">to have input as to </w:t>
      </w:r>
      <w:r w:rsidRPr="00FE51F4">
        <w:rPr>
          <w:sz w:val="24"/>
          <w:szCs w:val="24"/>
          <w:lang w:val="en-US"/>
        </w:rPr>
        <w:t xml:space="preserve">the feasibility </w:t>
      </w:r>
      <w:r w:rsidR="00F013EA">
        <w:rPr>
          <w:sz w:val="24"/>
          <w:szCs w:val="24"/>
          <w:lang w:val="en-US"/>
        </w:rPr>
        <w:t xml:space="preserve">or advisability </w:t>
      </w:r>
      <w:r w:rsidRPr="00FE51F4">
        <w:rPr>
          <w:sz w:val="24"/>
          <w:szCs w:val="24"/>
          <w:lang w:val="en-US"/>
        </w:rPr>
        <w:t xml:space="preserve">of </w:t>
      </w:r>
      <w:r w:rsidR="00F013EA">
        <w:rPr>
          <w:sz w:val="24"/>
          <w:szCs w:val="24"/>
          <w:lang w:val="en-US"/>
        </w:rPr>
        <w:t xml:space="preserve">the </w:t>
      </w:r>
      <w:r w:rsidRPr="00FE51F4">
        <w:rPr>
          <w:sz w:val="24"/>
          <w:szCs w:val="24"/>
          <w:lang w:val="en-US"/>
        </w:rPr>
        <w:t>restraint</w:t>
      </w:r>
      <w:r w:rsidR="00737139">
        <w:rPr>
          <w:sz w:val="24"/>
          <w:szCs w:val="24"/>
          <w:lang w:val="en-US"/>
        </w:rPr>
        <w:t>,</w:t>
      </w:r>
      <w:r w:rsidRPr="00FE51F4">
        <w:rPr>
          <w:sz w:val="24"/>
          <w:szCs w:val="24"/>
          <w:lang w:val="en-US"/>
        </w:rPr>
        <w:t xml:space="preserve"> seizure</w:t>
      </w:r>
      <w:r w:rsidR="00737139">
        <w:rPr>
          <w:sz w:val="24"/>
          <w:szCs w:val="24"/>
          <w:lang w:val="en-US"/>
        </w:rPr>
        <w:t xml:space="preserve"> or forfeiture</w:t>
      </w:r>
      <w:r w:rsidRPr="00FE51F4">
        <w:rPr>
          <w:sz w:val="24"/>
          <w:szCs w:val="24"/>
          <w:lang w:val="en-US"/>
        </w:rPr>
        <w:t xml:space="preserve">. However, in the case of property that is related to terrorism, such advice is not mandatory. Prosecutors should also involve the Directorate in cases where third parties have claimed their property rights, regardless of whether such claims arise before or after the </w:t>
      </w:r>
      <w:r w:rsidR="00737139">
        <w:rPr>
          <w:sz w:val="24"/>
          <w:szCs w:val="24"/>
          <w:lang w:val="en-US"/>
        </w:rPr>
        <w:t>forfeiture</w:t>
      </w:r>
      <w:r w:rsidRPr="00FE51F4">
        <w:rPr>
          <w:sz w:val="24"/>
          <w:szCs w:val="24"/>
          <w:lang w:val="en-US"/>
        </w:rPr>
        <w:t xml:space="preserve">. Consultation with the Directorate must also be carried out </w:t>
      </w:r>
      <w:r w:rsidR="00737139">
        <w:rPr>
          <w:sz w:val="24"/>
          <w:szCs w:val="24"/>
          <w:lang w:val="en-US"/>
        </w:rPr>
        <w:t>prior to obtaining a</w:t>
      </w:r>
      <w:r w:rsidRPr="00FE51F4">
        <w:rPr>
          <w:sz w:val="24"/>
          <w:szCs w:val="24"/>
          <w:lang w:val="en-US"/>
        </w:rPr>
        <w:t xml:space="preserve"> </w:t>
      </w:r>
      <w:r w:rsidR="005A73C3" w:rsidRPr="00FE51F4">
        <w:rPr>
          <w:sz w:val="24"/>
          <w:szCs w:val="24"/>
          <w:lang w:val="en-US"/>
        </w:rPr>
        <w:t>forfeiture</w:t>
      </w:r>
      <w:r w:rsidR="00737139">
        <w:rPr>
          <w:sz w:val="24"/>
          <w:szCs w:val="24"/>
          <w:lang w:val="en-US"/>
        </w:rPr>
        <w:t xml:space="preserve"> order to ensure it complies</w:t>
      </w:r>
      <w:r w:rsidRPr="00FE51F4">
        <w:rPr>
          <w:sz w:val="24"/>
          <w:szCs w:val="24"/>
          <w:lang w:val="en-US"/>
        </w:rPr>
        <w:t xml:space="preserve"> with the Seized Property Manageme</w:t>
      </w:r>
      <w:r w:rsidR="00DB6E0E" w:rsidRPr="00FE51F4">
        <w:rPr>
          <w:sz w:val="24"/>
          <w:szCs w:val="24"/>
          <w:lang w:val="en-US"/>
        </w:rPr>
        <w:t>nt Act.</w:t>
      </w:r>
      <w:r w:rsidRPr="00FE51F4">
        <w:rPr>
          <w:rStyle w:val="FootnoteReference"/>
          <w:sz w:val="24"/>
          <w:szCs w:val="24"/>
          <w:lang w:val="en-US"/>
        </w:rPr>
        <w:footnoteReference w:id="29"/>
      </w:r>
    </w:p>
    <w:p w14:paraId="36CCA2C9" w14:textId="77777777" w:rsidR="00813794" w:rsidRPr="00FE51F4" w:rsidRDefault="00661DBC">
      <w:pPr>
        <w:pStyle w:val="Heading1"/>
        <w:rPr>
          <w:rStyle w:val="11"/>
          <w:rFonts w:ascii="Verdana" w:hAnsi="Verdana"/>
          <w:color w:val="000000" w:themeColor="text1"/>
          <w:sz w:val="24"/>
          <w:szCs w:val="24"/>
          <w:lang w:val="en-US"/>
        </w:rPr>
      </w:pPr>
      <w:bookmarkStart w:id="28" w:name="_Toc6432995"/>
      <w:bookmarkStart w:id="29" w:name="_Toc26153"/>
      <w:bookmarkStart w:id="30" w:name="_Toc7092549"/>
      <w:r w:rsidRPr="00FE51F4">
        <w:rPr>
          <w:rStyle w:val="11"/>
          <w:rFonts w:ascii="Verdana" w:hAnsi="Verdana"/>
          <w:color w:val="000000" w:themeColor="text1"/>
          <w:sz w:val="24"/>
          <w:szCs w:val="24"/>
          <w:lang w:val="en-US"/>
        </w:rPr>
        <w:t>3.4. FRANCE</w:t>
      </w:r>
      <w:bookmarkEnd w:id="28"/>
      <w:bookmarkEnd w:id="29"/>
      <w:bookmarkEnd w:id="30"/>
    </w:p>
    <w:p w14:paraId="638DCCCA" w14:textId="77777777" w:rsidR="00813794" w:rsidRPr="00FE51F4" w:rsidRDefault="00813794">
      <w:pPr>
        <w:pStyle w:val="ListParagraph"/>
        <w:ind w:left="0"/>
        <w:rPr>
          <w:b/>
          <w:sz w:val="24"/>
          <w:szCs w:val="24"/>
          <w:lang w:val="en-US"/>
        </w:rPr>
      </w:pPr>
    </w:p>
    <w:p w14:paraId="51F63E11" w14:textId="445C44C4" w:rsidR="00813794" w:rsidRPr="00FE51F4" w:rsidRDefault="00661DBC">
      <w:pPr>
        <w:pStyle w:val="ListParagraph"/>
        <w:ind w:left="0"/>
        <w:rPr>
          <w:sz w:val="24"/>
          <w:szCs w:val="24"/>
          <w:lang w:val="en-US"/>
        </w:rPr>
      </w:pPr>
      <w:r w:rsidRPr="00FE51F4">
        <w:rPr>
          <w:sz w:val="24"/>
          <w:szCs w:val="24"/>
          <w:lang w:val="en-US"/>
        </w:rPr>
        <w:t xml:space="preserve">French legislation does not formally provide for such a mechanism as pre-seizure planning. At the same time, in fact, it is part of the daily work of both offices: Platform for the Identification of Criminal Assets (PIAC) and Agency for the Recovery and Management of Seized and Confiscated Assets (AGRASC). </w:t>
      </w:r>
      <w:r w:rsidR="00915CA7">
        <w:rPr>
          <w:sz w:val="24"/>
          <w:szCs w:val="24"/>
          <w:lang w:val="en-US"/>
        </w:rPr>
        <w:t xml:space="preserve">Officers </w:t>
      </w:r>
      <w:r w:rsidRPr="00FE51F4">
        <w:rPr>
          <w:sz w:val="24"/>
          <w:szCs w:val="24"/>
          <w:lang w:val="en-US"/>
        </w:rPr>
        <w:t xml:space="preserve">of the Platform for the Identification of Criminal Assets collect and </w:t>
      </w:r>
      <w:r w:rsidR="00915CA7">
        <w:rPr>
          <w:sz w:val="24"/>
          <w:szCs w:val="24"/>
          <w:lang w:val="en-US"/>
        </w:rPr>
        <w:t>cross-check</w:t>
      </w:r>
      <w:r w:rsidRPr="00FE51F4">
        <w:rPr>
          <w:sz w:val="24"/>
          <w:szCs w:val="24"/>
          <w:lang w:val="en-US"/>
        </w:rPr>
        <w:t xml:space="preserve"> information </w:t>
      </w:r>
      <w:r w:rsidR="00915CA7">
        <w:rPr>
          <w:sz w:val="24"/>
          <w:szCs w:val="24"/>
          <w:lang w:val="en-US"/>
        </w:rPr>
        <w:t xml:space="preserve">related </w:t>
      </w:r>
      <w:r w:rsidR="000359A0">
        <w:rPr>
          <w:sz w:val="24"/>
          <w:szCs w:val="24"/>
          <w:lang w:val="en-US"/>
        </w:rPr>
        <w:t>to</w:t>
      </w:r>
      <w:r w:rsidR="000359A0" w:rsidRPr="00FE51F4">
        <w:rPr>
          <w:sz w:val="24"/>
          <w:szCs w:val="24"/>
          <w:lang w:val="en-US"/>
        </w:rPr>
        <w:t xml:space="preserve"> </w:t>
      </w:r>
      <w:r w:rsidRPr="00FE51F4">
        <w:rPr>
          <w:sz w:val="24"/>
          <w:szCs w:val="24"/>
          <w:lang w:val="en-US"/>
        </w:rPr>
        <w:t>illicit assets, propert</w:t>
      </w:r>
      <w:r w:rsidR="00846FC5">
        <w:rPr>
          <w:sz w:val="24"/>
          <w:szCs w:val="24"/>
          <w:lang w:val="en-US"/>
        </w:rPr>
        <w:t>ies</w:t>
      </w:r>
      <w:r w:rsidRPr="00FE51F4">
        <w:rPr>
          <w:sz w:val="24"/>
          <w:szCs w:val="24"/>
          <w:lang w:val="en-US"/>
        </w:rPr>
        <w:t xml:space="preserve"> and financ</w:t>
      </w:r>
      <w:r w:rsidR="00846FC5">
        <w:rPr>
          <w:sz w:val="24"/>
          <w:szCs w:val="24"/>
          <w:lang w:val="en-US"/>
        </w:rPr>
        <w:t>ing</w:t>
      </w:r>
      <w:r w:rsidRPr="00FE51F4">
        <w:rPr>
          <w:sz w:val="24"/>
          <w:szCs w:val="24"/>
          <w:lang w:val="en-US"/>
        </w:rPr>
        <w:t xml:space="preserve"> flows at the investigation stage. They </w:t>
      </w:r>
      <w:r w:rsidR="00846FC5">
        <w:rPr>
          <w:sz w:val="24"/>
          <w:szCs w:val="24"/>
          <w:lang w:val="en-US"/>
        </w:rPr>
        <w:t xml:space="preserve">are to </w:t>
      </w:r>
      <w:r w:rsidRPr="00FE51F4">
        <w:rPr>
          <w:sz w:val="24"/>
          <w:szCs w:val="24"/>
          <w:lang w:val="en-US"/>
        </w:rPr>
        <w:t>anticipate</w:t>
      </w:r>
      <w:r w:rsidR="00846FC5">
        <w:rPr>
          <w:sz w:val="24"/>
          <w:szCs w:val="24"/>
          <w:lang w:val="en-US"/>
        </w:rPr>
        <w:t xml:space="preserve"> matters that</w:t>
      </w:r>
      <w:r w:rsidRPr="00FE51F4">
        <w:rPr>
          <w:sz w:val="24"/>
          <w:szCs w:val="24"/>
          <w:lang w:val="en-US"/>
        </w:rPr>
        <w:t xml:space="preserve"> </w:t>
      </w:r>
      <w:r w:rsidR="00846FC5">
        <w:rPr>
          <w:sz w:val="24"/>
          <w:szCs w:val="24"/>
          <w:lang w:val="en-US"/>
        </w:rPr>
        <w:t xml:space="preserve">could </w:t>
      </w:r>
      <w:r w:rsidRPr="00FE51F4">
        <w:rPr>
          <w:sz w:val="24"/>
          <w:szCs w:val="24"/>
          <w:lang w:val="en-US"/>
        </w:rPr>
        <w:t xml:space="preserve">arise </w:t>
      </w:r>
      <w:r w:rsidR="00846FC5">
        <w:rPr>
          <w:sz w:val="24"/>
          <w:szCs w:val="24"/>
          <w:lang w:val="en-US"/>
        </w:rPr>
        <w:t xml:space="preserve">upon </w:t>
      </w:r>
      <w:r w:rsidRPr="00FE51F4">
        <w:rPr>
          <w:sz w:val="24"/>
          <w:szCs w:val="24"/>
          <w:lang w:val="en-US"/>
        </w:rPr>
        <w:t>seizure of assets, and therefore they conduct a</w:t>
      </w:r>
      <w:r w:rsidR="00846FC5">
        <w:rPr>
          <w:sz w:val="24"/>
          <w:szCs w:val="24"/>
          <w:lang w:val="en-US"/>
        </w:rPr>
        <w:t xml:space="preserve"> complete</w:t>
      </w:r>
      <w:r w:rsidRPr="00FE51F4">
        <w:rPr>
          <w:sz w:val="24"/>
          <w:szCs w:val="24"/>
          <w:lang w:val="en-US"/>
        </w:rPr>
        <w:t xml:space="preserve"> investigation of licit and illicit assets, </w:t>
      </w:r>
      <w:r w:rsidR="00846FC5">
        <w:rPr>
          <w:sz w:val="24"/>
          <w:szCs w:val="24"/>
          <w:lang w:val="en-US"/>
        </w:rPr>
        <w:t xml:space="preserve">particularly in seizure cases, in anticipation of a value-based confiscation order. </w:t>
      </w:r>
      <w:r w:rsidRPr="00FE51F4">
        <w:rPr>
          <w:sz w:val="24"/>
          <w:szCs w:val="24"/>
          <w:lang w:val="en-US"/>
        </w:rPr>
        <w:t>Immediately after identifying the assets</w:t>
      </w:r>
      <w:r w:rsidR="005A73C3" w:rsidRPr="00FE51F4">
        <w:rPr>
          <w:sz w:val="24"/>
          <w:szCs w:val="24"/>
          <w:lang w:val="en-US"/>
        </w:rPr>
        <w:t>,</w:t>
      </w:r>
      <w:r w:rsidRPr="00FE51F4">
        <w:rPr>
          <w:sz w:val="24"/>
          <w:szCs w:val="24"/>
          <w:lang w:val="en-US"/>
        </w:rPr>
        <w:t xml:space="preserve"> the Platform </w:t>
      </w:r>
      <w:r w:rsidR="00846FC5">
        <w:rPr>
          <w:sz w:val="24"/>
          <w:szCs w:val="24"/>
          <w:lang w:val="en-US"/>
        </w:rPr>
        <w:t xml:space="preserve">officers </w:t>
      </w:r>
      <w:r w:rsidRPr="00FE51F4">
        <w:rPr>
          <w:sz w:val="24"/>
          <w:szCs w:val="24"/>
          <w:lang w:val="en-US"/>
        </w:rPr>
        <w:t xml:space="preserve">contact AGRASC to evaluate the </w:t>
      </w:r>
      <w:r w:rsidR="00846FC5">
        <w:rPr>
          <w:sz w:val="24"/>
          <w:szCs w:val="24"/>
          <w:lang w:val="en-US"/>
        </w:rPr>
        <w:t>opportunity and possibility of seizing the assets</w:t>
      </w:r>
      <w:r w:rsidRPr="00FE51F4">
        <w:rPr>
          <w:sz w:val="24"/>
          <w:szCs w:val="24"/>
          <w:lang w:val="en-US"/>
        </w:rPr>
        <w:t xml:space="preserve">. </w:t>
      </w:r>
    </w:p>
    <w:p w14:paraId="6EB80676" w14:textId="77777777" w:rsidR="00813794" w:rsidRPr="00FE51F4" w:rsidRDefault="00813794">
      <w:pPr>
        <w:pStyle w:val="ListParagraph"/>
        <w:ind w:left="0"/>
        <w:rPr>
          <w:sz w:val="24"/>
          <w:szCs w:val="24"/>
          <w:lang w:val="en-US"/>
        </w:rPr>
      </w:pPr>
    </w:p>
    <w:p w14:paraId="24DCD97A" w14:textId="09725C4B" w:rsidR="00813794" w:rsidRPr="00FE51F4" w:rsidRDefault="00661DBC">
      <w:pPr>
        <w:pStyle w:val="ListParagraph"/>
        <w:ind w:left="0"/>
        <w:rPr>
          <w:sz w:val="24"/>
          <w:szCs w:val="24"/>
          <w:lang w:val="en-US"/>
        </w:rPr>
      </w:pPr>
      <w:r w:rsidRPr="00FE51F4">
        <w:rPr>
          <w:sz w:val="24"/>
          <w:szCs w:val="24"/>
          <w:lang w:val="en-US"/>
        </w:rPr>
        <w:lastRenderedPageBreak/>
        <w:t xml:space="preserve">AGRASC </w:t>
      </w:r>
      <w:r w:rsidR="00846FC5">
        <w:rPr>
          <w:sz w:val="24"/>
          <w:szCs w:val="24"/>
          <w:lang w:val="en-US"/>
        </w:rPr>
        <w:t xml:space="preserve">is </w:t>
      </w:r>
      <w:r w:rsidRPr="00FE51F4">
        <w:rPr>
          <w:sz w:val="24"/>
          <w:szCs w:val="24"/>
          <w:lang w:val="en-US"/>
        </w:rPr>
        <w:t>also</w:t>
      </w:r>
      <w:r w:rsidR="00846FC5">
        <w:rPr>
          <w:sz w:val="24"/>
          <w:szCs w:val="24"/>
          <w:lang w:val="en-US"/>
        </w:rPr>
        <w:t xml:space="preserve"> often</w:t>
      </w:r>
      <w:r w:rsidRPr="00FE51F4">
        <w:rPr>
          <w:sz w:val="24"/>
          <w:szCs w:val="24"/>
          <w:lang w:val="en-US"/>
        </w:rPr>
        <w:t xml:space="preserve"> consult</w:t>
      </w:r>
      <w:r w:rsidR="00846FC5">
        <w:rPr>
          <w:sz w:val="24"/>
          <w:szCs w:val="24"/>
          <w:lang w:val="en-US"/>
        </w:rPr>
        <w:t>ed by</w:t>
      </w:r>
      <w:r w:rsidRPr="00FE51F4">
        <w:rPr>
          <w:sz w:val="24"/>
          <w:szCs w:val="24"/>
          <w:lang w:val="en-US"/>
        </w:rPr>
        <w:t xml:space="preserve"> judges on the </w:t>
      </w:r>
      <w:r w:rsidR="00846FC5">
        <w:rPr>
          <w:sz w:val="24"/>
          <w:szCs w:val="24"/>
          <w:lang w:val="en-US"/>
        </w:rPr>
        <w:t xml:space="preserve">viability or </w:t>
      </w:r>
      <w:r w:rsidRPr="00FE51F4">
        <w:rPr>
          <w:sz w:val="24"/>
          <w:szCs w:val="24"/>
          <w:lang w:val="en-US"/>
        </w:rPr>
        <w:t>feasibility of seizure</w:t>
      </w:r>
      <w:r w:rsidR="00846FC5">
        <w:rPr>
          <w:sz w:val="24"/>
          <w:szCs w:val="24"/>
          <w:lang w:val="en-US"/>
        </w:rPr>
        <w:t>s</w:t>
      </w:r>
      <w:r w:rsidRPr="00FE51F4">
        <w:rPr>
          <w:sz w:val="24"/>
          <w:szCs w:val="24"/>
          <w:lang w:val="en-US"/>
        </w:rPr>
        <w:t xml:space="preserve">. After making judgements, AGRASC provides information to </w:t>
      </w:r>
      <w:r w:rsidR="00846FC5">
        <w:rPr>
          <w:sz w:val="24"/>
          <w:szCs w:val="24"/>
          <w:lang w:val="en-US"/>
        </w:rPr>
        <w:t xml:space="preserve">magistrates to seek </w:t>
      </w:r>
      <w:r w:rsidRPr="00FE51F4">
        <w:rPr>
          <w:sz w:val="24"/>
          <w:szCs w:val="24"/>
          <w:lang w:val="en-US"/>
        </w:rPr>
        <w:t>pragmatic approaches in cases</w:t>
      </w:r>
      <w:r w:rsidR="00846FC5">
        <w:rPr>
          <w:sz w:val="24"/>
          <w:szCs w:val="24"/>
          <w:lang w:val="en-US"/>
        </w:rPr>
        <w:t xml:space="preserve"> in which </w:t>
      </w:r>
      <w:r w:rsidRPr="00FE51F4">
        <w:rPr>
          <w:sz w:val="24"/>
          <w:szCs w:val="24"/>
          <w:lang w:val="en-US"/>
        </w:rPr>
        <w:t>seizure</w:t>
      </w:r>
      <w:r w:rsidR="00846FC5">
        <w:rPr>
          <w:sz w:val="24"/>
          <w:szCs w:val="24"/>
          <w:lang w:val="en-US"/>
        </w:rPr>
        <w:t>s</w:t>
      </w:r>
      <w:r w:rsidRPr="00FE51F4">
        <w:rPr>
          <w:sz w:val="24"/>
          <w:szCs w:val="24"/>
          <w:lang w:val="en-US"/>
        </w:rPr>
        <w:t xml:space="preserve"> </w:t>
      </w:r>
      <w:r w:rsidR="00846FC5">
        <w:rPr>
          <w:sz w:val="24"/>
          <w:szCs w:val="24"/>
          <w:lang w:val="en-US"/>
        </w:rPr>
        <w:t>are unlikely to</w:t>
      </w:r>
      <w:r w:rsidR="00E319AB">
        <w:rPr>
          <w:sz w:val="24"/>
          <w:szCs w:val="24"/>
          <w:lang w:val="en-US"/>
        </w:rPr>
        <w:t xml:space="preserve"> </w:t>
      </w:r>
      <w:r w:rsidRPr="00FE51F4">
        <w:rPr>
          <w:sz w:val="24"/>
          <w:szCs w:val="24"/>
          <w:lang w:val="en-US"/>
        </w:rPr>
        <w:t xml:space="preserve">lead to </w:t>
      </w:r>
      <w:r w:rsidR="00846FC5">
        <w:rPr>
          <w:sz w:val="24"/>
          <w:szCs w:val="24"/>
          <w:lang w:val="en-US"/>
        </w:rPr>
        <w:t xml:space="preserve">the </w:t>
      </w:r>
      <w:r w:rsidRPr="00FE51F4">
        <w:rPr>
          <w:sz w:val="24"/>
          <w:szCs w:val="24"/>
          <w:lang w:val="en-US"/>
        </w:rPr>
        <w:t xml:space="preserve">successful </w:t>
      </w:r>
      <w:r w:rsidR="00846FC5">
        <w:rPr>
          <w:sz w:val="24"/>
          <w:szCs w:val="24"/>
          <w:lang w:val="en-US"/>
        </w:rPr>
        <w:t xml:space="preserve">liquidation of the </w:t>
      </w:r>
      <w:r w:rsidRPr="00FE51F4">
        <w:rPr>
          <w:sz w:val="24"/>
          <w:szCs w:val="24"/>
          <w:lang w:val="en-US"/>
        </w:rPr>
        <w:t>asset in the future.</w:t>
      </w:r>
      <w:r w:rsidRPr="00FE51F4">
        <w:rPr>
          <w:rStyle w:val="FootnoteReference"/>
          <w:sz w:val="24"/>
          <w:szCs w:val="24"/>
          <w:lang w:val="en-US"/>
        </w:rPr>
        <w:footnoteReference w:id="30"/>
      </w:r>
    </w:p>
    <w:p w14:paraId="478FD37E" w14:textId="77777777" w:rsidR="00813794" w:rsidRPr="00FE51F4" w:rsidRDefault="00813794">
      <w:pPr>
        <w:pStyle w:val="ListParagraph"/>
        <w:ind w:left="0"/>
        <w:rPr>
          <w:sz w:val="24"/>
          <w:szCs w:val="24"/>
          <w:lang w:val="en-US"/>
        </w:rPr>
      </w:pPr>
    </w:p>
    <w:p w14:paraId="73B16F1F" w14:textId="05338E7D" w:rsidR="00813794" w:rsidRPr="00FE51F4" w:rsidRDefault="00661DBC">
      <w:pPr>
        <w:pStyle w:val="ListParagraph"/>
        <w:ind w:left="0"/>
        <w:rPr>
          <w:sz w:val="24"/>
          <w:szCs w:val="24"/>
          <w:lang w:val="en-US"/>
        </w:rPr>
      </w:pPr>
      <w:r w:rsidRPr="00FE51F4">
        <w:rPr>
          <w:sz w:val="24"/>
          <w:szCs w:val="24"/>
          <w:lang w:val="en-US"/>
        </w:rPr>
        <w:t xml:space="preserve">In Activity Report 2017, AGRASC notes that the agency receives requests from police, public prosecutors and investigative judges </w:t>
      </w:r>
      <w:r w:rsidR="005A73C3" w:rsidRPr="00FE51F4">
        <w:rPr>
          <w:sz w:val="24"/>
          <w:szCs w:val="24"/>
          <w:lang w:val="en-US"/>
        </w:rPr>
        <w:t>seeking advice on the</w:t>
      </w:r>
      <w:r w:rsidRPr="00FE51F4">
        <w:rPr>
          <w:sz w:val="24"/>
          <w:szCs w:val="24"/>
          <w:lang w:val="en-US"/>
        </w:rPr>
        <w:t xml:space="preserve"> technical and legal </w:t>
      </w:r>
      <w:r w:rsidR="00CA5AC9">
        <w:rPr>
          <w:sz w:val="24"/>
          <w:szCs w:val="24"/>
          <w:lang w:val="en-US"/>
        </w:rPr>
        <w:t xml:space="preserve">feasibility of asset seizures </w:t>
      </w:r>
      <w:r w:rsidRPr="00FE51F4">
        <w:rPr>
          <w:sz w:val="24"/>
          <w:szCs w:val="24"/>
          <w:lang w:val="en-US"/>
        </w:rPr>
        <w:t>in criminal</w:t>
      </w:r>
      <w:r w:rsidR="00CA5AC9">
        <w:rPr>
          <w:sz w:val="24"/>
          <w:szCs w:val="24"/>
          <w:lang w:val="en-US"/>
        </w:rPr>
        <w:t xml:space="preserve"> matters</w:t>
      </w:r>
      <w:r w:rsidRPr="00FE51F4">
        <w:rPr>
          <w:sz w:val="24"/>
          <w:szCs w:val="24"/>
          <w:lang w:val="en-US"/>
        </w:rPr>
        <w:t xml:space="preserve">. Assistance is also regularly provided </w:t>
      </w:r>
      <w:r w:rsidR="00CA5AC9">
        <w:rPr>
          <w:sz w:val="24"/>
          <w:szCs w:val="24"/>
          <w:lang w:val="en-US"/>
        </w:rPr>
        <w:t xml:space="preserve">about the advisability </w:t>
      </w:r>
      <w:r w:rsidRPr="00FE51F4">
        <w:rPr>
          <w:sz w:val="24"/>
          <w:szCs w:val="24"/>
          <w:lang w:val="en-US"/>
        </w:rPr>
        <w:t>of seizure</w:t>
      </w:r>
      <w:r w:rsidR="00CA5AC9">
        <w:rPr>
          <w:sz w:val="24"/>
          <w:szCs w:val="24"/>
          <w:lang w:val="en-US"/>
        </w:rPr>
        <w:t>s</w:t>
      </w:r>
      <w:r w:rsidRPr="00FE51F4">
        <w:rPr>
          <w:sz w:val="24"/>
          <w:szCs w:val="24"/>
          <w:lang w:val="en-US"/>
        </w:rPr>
        <w:t xml:space="preserve"> of assets, especially </w:t>
      </w:r>
      <w:r w:rsidR="00CA5AC9">
        <w:rPr>
          <w:sz w:val="24"/>
          <w:szCs w:val="24"/>
          <w:lang w:val="en-US"/>
        </w:rPr>
        <w:t xml:space="preserve">with regard to </w:t>
      </w:r>
      <w:r w:rsidRPr="00FE51F4">
        <w:rPr>
          <w:sz w:val="24"/>
          <w:szCs w:val="24"/>
          <w:lang w:val="en-US"/>
        </w:rPr>
        <w:t xml:space="preserve">legal or operational </w:t>
      </w:r>
      <w:r w:rsidR="00CA5AC9">
        <w:rPr>
          <w:sz w:val="24"/>
          <w:szCs w:val="24"/>
          <w:lang w:val="en-US"/>
        </w:rPr>
        <w:t xml:space="preserve">constraints </w:t>
      </w:r>
      <w:r w:rsidRPr="00FE51F4">
        <w:rPr>
          <w:sz w:val="24"/>
          <w:szCs w:val="24"/>
          <w:lang w:val="en-US"/>
        </w:rPr>
        <w:t xml:space="preserve">that may </w:t>
      </w:r>
      <w:r w:rsidR="00CA5AC9">
        <w:rPr>
          <w:sz w:val="24"/>
          <w:szCs w:val="24"/>
          <w:lang w:val="en-US"/>
        </w:rPr>
        <w:t xml:space="preserve">ultimately </w:t>
      </w:r>
      <w:r w:rsidR="000359A0">
        <w:rPr>
          <w:sz w:val="24"/>
          <w:szCs w:val="24"/>
          <w:lang w:val="en-US"/>
        </w:rPr>
        <w:t>jeopardize</w:t>
      </w:r>
      <w:r w:rsidR="00CA5AC9">
        <w:rPr>
          <w:sz w:val="24"/>
          <w:szCs w:val="24"/>
          <w:lang w:val="en-US"/>
        </w:rPr>
        <w:t xml:space="preserve"> the ability to carry out a future </w:t>
      </w:r>
      <w:r w:rsidRPr="00FE51F4">
        <w:rPr>
          <w:sz w:val="24"/>
          <w:szCs w:val="24"/>
          <w:lang w:val="en-US"/>
        </w:rPr>
        <w:t xml:space="preserve">confiscation. In such cases, AGRASC may or may not </w:t>
      </w:r>
      <w:r w:rsidR="00CA5AC9">
        <w:rPr>
          <w:sz w:val="24"/>
          <w:szCs w:val="24"/>
          <w:lang w:val="en-US"/>
        </w:rPr>
        <w:t xml:space="preserve">express </w:t>
      </w:r>
      <w:r w:rsidRPr="00FE51F4">
        <w:rPr>
          <w:sz w:val="24"/>
          <w:szCs w:val="24"/>
          <w:lang w:val="en-US"/>
        </w:rPr>
        <w:t xml:space="preserve">its reservations depending on the circumstances </w:t>
      </w:r>
      <w:r w:rsidR="00CA5AC9">
        <w:rPr>
          <w:sz w:val="24"/>
          <w:szCs w:val="24"/>
          <w:lang w:val="en-US"/>
        </w:rPr>
        <w:t>of the files presented</w:t>
      </w:r>
      <w:r w:rsidRPr="00FE51F4">
        <w:rPr>
          <w:sz w:val="24"/>
          <w:szCs w:val="24"/>
          <w:lang w:val="en-US"/>
        </w:rPr>
        <w:t>, or the nature of the assets.</w:t>
      </w:r>
    </w:p>
    <w:p w14:paraId="7900FD1B" w14:textId="77777777" w:rsidR="00813794" w:rsidRPr="00FE51F4" w:rsidRDefault="00813794">
      <w:pPr>
        <w:pStyle w:val="ListParagraph"/>
        <w:ind w:left="0"/>
        <w:rPr>
          <w:sz w:val="24"/>
          <w:szCs w:val="24"/>
          <w:lang w:val="en-US"/>
        </w:rPr>
      </w:pPr>
    </w:p>
    <w:p w14:paraId="35FAF6F6" w14:textId="6628D18D" w:rsidR="00813794" w:rsidRPr="00FE51F4" w:rsidRDefault="00661DBC">
      <w:pPr>
        <w:pStyle w:val="ListParagraph"/>
        <w:ind w:left="0"/>
        <w:rPr>
          <w:sz w:val="24"/>
          <w:szCs w:val="24"/>
          <w:lang w:val="en-US"/>
        </w:rPr>
      </w:pPr>
      <w:r w:rsidRPr="00FE51F4">
        <w:rPr>
          <w:sz w:val="24"/>
          <w:szCs w:val="24"/>
          <w:lang w:val="en-US"/>
        </w:rPr>
        <w:t xml:space="preserve">Among these examples, the Agency draws attention to regular requests for the seizure of shares </w:t>
      </w:r>
      <w:r w:rsidR="00CA5AC9">
        <w:rPr>
          <w:sz w:val="24"/>
          <w:szCs w:val="24"/>
          <w:lang w:val="en-US"/>
        </w:rPr>
        <w:t xml:space="preserve">of </w:t>
      </w:r>
      <w:r w:rsidRPr="00FE51F4">
        <w:rPr>
          <w:sz w:val="24"/>
          <w:szCs w:val="24"/>
          <w:lang w:val="en-US"/>
        </w:rPr>
        <w:t xml:space="preserve">family </w:t>
      </w:r>
      <w:r w:rsidR="00CA5AC9">
        <w:rPr>
          <w:sz w:val="24"/>
          <w:szCs w:val="24"/>
          <w:lang w:val="en-US"/>
        </w:rPr>
        <w:t xml:space="preserve">property investment </w:t>
      </w:r>
      <w:r w:rsidRPr="00FE51F4">
        <w:rPr>
          <w:sz w:val="24"/>
          <w:szCs w:val="24"/>
          <w:lang w:val="en-US"/>
        </w:rPr>
        <w:t xml:space="preserve">companies with property investment </w:t>
      </w:r>
      <w:r w:rsidR="00CA5AC9">
        <w:rPr>
          <w:sz w:val="24"/>
          <w:szCs w:val="24"/>
          <w:lang w:val="en-US"/>
        </w:rPr>
        <w:t xml:space="preserve">that hold </w:t>
      </w:r>
      <w:r w:rsidRPr="00FE51F4">
        <w:rPr>
          <w:sz w:val="24"/>
          <w:szCs w:val="24"/>
          <w:lang w:val="en-US"/>
        </w:rPr>
        <w:t xml:space="preserve">land plots. Judges and </w:t>
      </w:r>
      <w:r w:rsidR="00CA5AC9">
        <w:rPr>
          <w:sz w:val="24"/>
          <w:szCs w:val="24"/>
        </w:rPr>
        <w:t xml:space="preserve">investigators </w:t>
      </w:r>
      <w:r w:rsidRPr="00FE51F4">
        <w:rPr>
          <w:sz w:val="24"/>
          <w:szCs w:val="24"/>
          <w:lang w:val="en-US"/>
        </w:rPr>
        <w:t xml:space="preserve">who have </w:t>
      </w:r>
      <w:r w:rsidR="00CA5AC9">
        <w:rPr>
          <w:sz w:val="24"/>
          <w:szCs w:val="24"/>
          <w:lang w:val="en-US"/>
        </w:rPr>
        <w:t xml:space="preserve">identified </w:t>
      </w:r>
      <w:r w:rsidRPr="00FE51F4">
        <w:rPr>
          <w:sz w:val="24"/>
          <w:szCs w:val="24"/>
          <w:lang w:val="en-US"/>
        </w:rPr>
        <w:t xml:space="preserve">the property of </w:t>
      </w:r>
      <w:r w:rsidR="00CA5AC9">
        <w:rPr>
          <w:sz w:val="24"/>
          <w:szCs w:val="24"/>
          <w:lang w:val="en-US"/>
        </w:rPr>
        <w:t xml:space="preserve">a person being prosecuted </w:t>
      </w:r>
      <w:r w:rsidRPr="00FE51F4">
        <w:rPr>
          <w:sz w:val="24"/>
          <w:szCs w:val="24"/>
          <w:lang w:val="en-US"/>
        </w:rPr>
        <w:t xml:space="preserve">can easily </w:t>
      </w:r>
      <w:r w:rsidR="00CA5AC9">
        <w:rPr>
          <w:sz w:val="24"/>
          <w:szCs w:val="24"/>
          <w:lang w:val="en-US"/>
        </w:rPr>
        <w:t xml:space="preserve">determine </w:t>
      </w:r>
      <w:r w:rsidRPr="00FE51F4">
        <w:rPr>
          <w:sz w:val="24"/>
          <w:szCs w:val="24"/>
          <w:lang w:val="en-US"/>
        </w:rPr>
        <w:t xml:space="preserve">that </w:t>
      </w:r>
      <w:r w:rsidR="00CA5AC9">
        <w:rPr>
          <w:sz w:val="24"/>
          <w:szCs w:val="24"/>
          <w:lang w:val="en-US"/>
        </w:rPr>
        <w:t xml:space="preserve">the </w:t>
      </w:r>
      <w:r w:rsidRPr="00FE51F4">
        <w:rPr>
          <w:sz w:val="24"/>
          <w:szCs w:val="24"/>
          <w:lang w:val="en-US"/>
        </w:rPr>
        <w:t xml:space="preserve">person </w:t>
      </w:r>
      <w:r w:rsidR="00CA5AC9">
        <w:rPr>
          <w:sz w:val="24"/>
          <w:szCs w:val="24"/>
          <w:lang w:val="en-US"/>
        </w:rPr>
        <w:t xml:space="preserve">owns these </w:t>
      </w:r>
      <w:r w:rsidRPr="00FE51F4">
        <w:rPr>
          <w:sz w:val="24"/>
          <w:szCs w:val="24"/>
          <w:lang w:val="en-US"/>
        </w:rPr>
        <w:t>share</w:t>
      </w:r>
      <w:r w:rsidR="00CA5AC9">
        <w:rPr>
          <w:sz w:val="24"/>
          <w:szCs w:val="24"/>
          <w:lang w:val="en-US"/>
        </w:rPr>
        <w:t>s</w:t>
      </w:r>
      <w:r w:rsidRPr="00FE51F4">
        <w:rPr>
          <w:sz w:val="24"/>
          <w:szCs w:val="24"/>
          <w:lang w:val="en-US"/>
        </w:rPr>
        <w:t xml:space="preserve">. </w:t>
      </w:r>
      <w:r w:rsidR="00CA5AC9">
        <w:rPr>
          <w:sz w:val="24"/>
          <w:szCs w:val="24"/>
          <w:lang w:val="en-US"/>
        </w:rPr>
        <w:t xml:space="preserve">It may be hastily determined </w:t>
      </w:r>
      <w:r w:rsidRPr="00FE51F4">
        <w:rPr>
          <w:sz w:val="24"/>
          <w:szCs w:val="24"/>
          <w:lang w:val="en-US"/>
        </w:rPr>
        <w:t xml:space="preserve">that the seizure of </w:t>
      </w:r>
      <w:r w:rsidR="00CA5AC9">
        <w:rPr>
          <w:sz w:val="24"/>
          <w:szCs w:val="24"/>
          <w:lang w:val="en-US"/>
        </w:rPr>
        <w:t>these shares would be a reasonable penalty</w:t>
      </w:r>
      <w:r w:rsidRPr="00FE51F4">
        <w:rPr>
          <w:sz w:val="24"/>
          <w:szCs w:val="24"/>
          <w:lang w:val="en-US"/>
        </w:rPr>
        <w:t xml:space="preserve">. However, AGRASC </w:t>
      </w:r>
      <w:r w:rsidR="0054461F">
        <w:rPr>
          <w:sz w:val="24"/>
          <w:szCs w:val="24"/>
        </w:rPr>
        <w:t xml:space="preserve">almost </w:t>
      </w:r>
      <w:r w:rsidRPr="00FE51F4">
        <w:rPr>
          <w:sz w:val="24"/>
          <w:szCs w:val="24"/>
          <w:lang w:val="en-US"/>
        </w:rPr>
        <w:t xml:space="preserve">always </w:t>
      </w:r>
      <w:r w:rsidR="0054461F">
        <w:rPr>
          <w:sz w:val="24"/>
          <w:szCs w:val="24"/>
          <w:lang w:val="en-US"/>
        </w:rPr>
        <w:t xml:space="preserve">discourages </w:t>
      </w:r>
      <w:r w:rsidRPr="00FE51F4">
        <w:rPr>
          <w:sz w:val="24"/>
          <w:szCs w:val="24"/>
          <w:lang w:val="en-US"/>
        </w:rPr>
        <w:t xml:space="preserve">such </w:t>
      </w:r>
      <w:r w:rsidR="0054461F">
        <w:rPr>
          <w:sz w:val="24"/>
          <w:szCs w:val="24"/>
          <w:lang w:val="en-US"/>
        </w:rPr>
        <w:t xml:space="preserve">action </w:t>
      </w:r>
      <w:r w:rsidRPr="00FE51F4">
        <w:rPr>
          <w:sz w:val="24"/>
          <w:szCs w:val="24"/>
          <w:lang w:val="en-US"/>
        </w:rPr>
        <w:t>for the following reasons:</w:t>
      </w:r>
    </w:p>
    <w:p w14:paraId="77E10279" w14:textId="77777777" w:rsidR="00813794" w:rsidRPr="00FE51F4" w:rsidRDefault="00813794">
      <w:pPr>
        <w:pStyle w:val="ListParagraph"/>
        <w:ind w:left="0"/>
        <w:rPr>
          <w:sz w:val="24"/>
          <w:szCs w:val="24"/>
          <w:lang w:val="en-US"/>
        </w:rPr>
      </w:pPr>
    </w:p>
    <w:p w14:paraId="0E28C443" w14:textId="38BCFEC9" w:rsidR="00813794" w:rsidRPr="00FE51F4" w:rsidRDefault="00661DBC">
      <w:pPr>
        <w:pStyle w:val="ListParagraph"/>
        <w:numPr>
          <w:ilvl w:val="0"/>
          <w:numId w:val="13"/>
        </w:numPr>
        <w:rPr>
          <w:sz w:val="24"/>
          <w:szCs w:val="24"/>
          <w:lang w:val="en-US"/>
        </w:rPr>
      </w:pPr>
      <w:r w:rsidRPr="00FE51F4">
        <w:rPr>
          <w:sz w:val="24"/>
          <w:szCs w:val="24"/>
          <w:lang w:val="en-US"/>
        </w:rPr>
        <w:t xml:space="preserve">the </w:t>
      </w:r>
      <w:r w:rsidR="0054461F">
        <w:rPr>
          <w:sz w:val="24"/>
          <w:szCs w:val="24"/>
          <w:lang w:val="en-US"/>
        </w:rPr>
        <w:t xml:space="preserve">face </w:t>
      </w:r>
      <w:r w:rsidRPr="00FE51F4">
        <w:rPr>
          <w:sz w:val="24"/>
          <w:szCs w:val="24"/>
          <w:lang w:val="en-US"/>
        </w:rPr>
        <w:t xml:space="preserve">value of </w:t>
      </w:r>
      <w:r w:rsidR="000359A0">
        <w:rPr>
          <w:sz w:val="24"/>
          <w:szCs w:val="24"/>
          <w:lang w:val="en-US"/>
        </w:rPr>
        <w:t xml:space="preserve">a </w:t>
      </w:r>
      <w:r w:rsidR="0054461F">
        <w:rPr>
          <w:sz w:val="24"/>
          <w:szCs w:val="24"/>
          <w:lang w:val="en-US"/>
        </w:rPr>
        <w:t xml:space="preserve">property </w:t>
      </w:r>
      <w:r w:rsidRPr="00FE51F4">
        <w:rPr>
          <w:sz w:val="24"/>
          <w:szCs w:val="24"/>
          <w:lang w:val="en-US"/>
        </w:rPr>
        <w:t>investment</w:t>
      </w:r>
      <w:r w:rsidR="0054461F">
        <w:rPr>
          <w:sz w:val="24"/>
          <w:szCs w:val="24"/>
          <w:lang w:val="en-US"/>
        </w:rPr>
        <w:t xml:space="preserve"> company</w:t>
      </w:r>
      <w:r w:rsidRPr="00FE51F4">
        <w:rPr>
          <w:sz w:val="24"/>
          <w:szCs w:val="24"/>
          <w:lang w:val="en-US"/>
        </w:rPr>
        <w:t xml:space="preserve"> is often very low</w:t>
      </w:r>
      <w:r w:rsidR="00C2664B" w:rsidRPr="00FE51F4">
        <w:rPr>
          <w:sz w:val="24"/>
          <w:szCs w:val="24"/>
          <w:lang w:val="en-US"/>
        </w:rPr>
        <w:t>;</w:t>
      </w:r>
    </w:p>
    <w:p w14:paraId="4CFDEBD2" w14:textId="04264682" w:rsidR="00813794" w:rsidRPr="00FE51F4" w:rsidRDefault="00661DBC">
      <w:pPr>
        <w:pStyle w:val="ListParagraph"/>
        <w:numPr>
          <w:ilvl w:val="0"/>
          <w:numId w:val="13"/>
        </w:numPr>
        <w:rPr>
          <w:sz w:val="24"/>
          <w:szCs w:val="24"/>
          <w:lang w:val="en-US"/>
        </w:rPr>
      </w:pPr>
      <w:r w:rsidRPr="00FE51F4">
        <w:rPr>
          <w:sz w:val="24"/>
          <w:szCs w:val="24"/>
          <w:lang w:val="en-US"/>
        </w:rPr>
        <w:t>the seizure of share</w:t>
      </w:r>
      <w:r w:rsidR="0054461F">
        <w:rPr>
          <w:sz w:val="24"/>
          <w:szCs w:val="24"/>
          <w:lang w:val="en-US"/>
        </w:rPr>
        <w:t>s</w:t>
      </w:r>
      <w:r w:rsidRPr="00FE51F4">
        <w:rPr>
          <w:sz w:val="24"/>
          <w:szCs w:val="24"/>
          <w:lang w:val="en-US"/>
        </w:rPr>
        <w:t xml:space="preserve"> does not </w:t>
      </w:r>
      <w:r w:rsidR="0054461F">
        <w:rPr>
          <w:sz w:val="24"/>
          <w:szCs w:val="24"/>
          <w:lang w:val="en-US"/>
        </w:rPr>
        <w:t xml:space="preserve">block </w:t>
      </w:r>
      <w:r w:rsidRPr="00FE51F4">
        <w:rPr>
          <w:sz w:val="24"/>
          <w:szCs w:val="24"/>
          <w:lang w:val="en-US"/>
        </w:rPr>
        <w:t>the company from divesting</w:t>
      </w:r>
      <w:r w:rsidR="0054461F">
        <w:rPr>
          <w:sz w:val="24"/>
          <w:szCs w:val="24"/>
          <w:lang w:val="en-US"/>
        </w:rPr>
        <w:t xml:space="preserve"> itself of</w:t>
      </w:r>
      <w:r w:rsidR="00E319AB">
        <w:rPr>
          <w:sz w:val="24"/>
          <w:szCs w:val="24"/>
          <w:lang w:val="en-US"/>
        </w:rPr>
        <w:t xml:space="preserve"> </w:t>
      </w:r>
      <w:r w:rsidRPr="00FE51F4">
        <w:rPr>
          <w:sz w:val="24"/>
          <w:szCs w:val="24"/>
          <w:lang w:val="en-US"/>
        </w:rPr>
        <w:t>its assets, namely real estate;</w:t>
      </w:r>
    </w:p>
    <w:p w14:paraId="444CBAF2" w14:textId="2E820B86" w:rsidR="00813794" w:rsidRPr="00FE51F4" w:rsidRDefault="00661DBC">
      <w:pPr>
        <w:pStyle w:val="ListParagraph"/>
        <w:numPr>
          <w:ilvl w:val="0"/>
          <w:numId w:val="13"/>
        </w:numPr>
        <w:rPr>
          <w:sz w:val="24"/>
          <w:szCs w:val="24"/>
          <w:lang w:val="en-US"/>
        </w:rPr>
      </w:pPr>
      <w:r w:rsidRPr="00FE51F4">
        <w:rPr>
          <w:sz w:val="24"/>
          <w:szCs w:val="24"/>
          <w:lang w:val="en-US"/>
        </w:rPr>
        <w:t xml:space="preserve">if the confiscated shares </w:t>
      </w:r>
      <w:r w:rsidR="0054461F">
        <w:rPr>
          <w:sz w:val="24"/>
          <w:szCs w:val="24"/>
          <w:lang w:val="en-US"/>
        </w:rPr>
        <w:t xml:space="preserve">hold </w:t>
      </w:r>
      <w:r w:rsidRPr="00FE51F4">
        <w:rPr>
          <w:sz w:val="24"/>
          <w:szCs w:val="24"/>
          <w:lang w:val="en-US"/>
        </w:rPr>
        <w:t xml:space="preserve">no value and the </w:t>
      </w:r>
      <w:r w:rsidR="0054461F">
        <w:rPr>
          <w:sz w:val="24"/>
          <w:szCs w:val="24"/>
          <w:lang w:val="en-US"/>
        </w:rPr>
        <w:t xml:space="preserve">balance is held by a </w:t>
      </w:r>
      <w:r w:rsidRPr="00FE51F4">
        <w:rPr>
          <w:sz w:val="24"/>
          <w:szCs w:val="24"/>
          <w:lang w:val="en-US"/>
        </w:rPr>
        <w:t xml:space="preserve">family, the </w:t>
      </w:r>
      <w:r w:rsidR="0054461F">
        <w:rPr>
          <w:sz w:val="24"/>
          <w:szCs w:val="24"/>
          <w:lang w:val="en-US"/>
        </w:rPr>
        <w:t xml:space="preserve">penalty imposed on </w:t>
      </w:r>
      <w:r w:rsidRPr="00FE51F4">
        <w:rPr>
          <w:sz w:val="24"/>
          <w:szCs w:val="24"/>
          <w:lang w:val="en-US"/>
        </w:rPr>
        <w:t xml:space="preserve">one person is </w:t>
      </w:r>
      <w:r w:rsidR="0054461F">
        <w:rPr>
          <w:sz w:val="24"/>
          <w:szCs w:val="24"/>
          <w:lang w:val="en-US"/>
        </w:rPr>
        <w:t xml:space="preserve">almost </w:t>
      </w:r>
      <w:r w:rsidRPr="00FE51F4">
        <w:rPr>
          <w:sz w:val="24"/>
          <w:szCs w:val="24"/>
          <w:lang w:val="en-US"/>
        </w:rPr>
        <w:t>impossible</w:t>
      </w:r>
      <w:r w:rsidR="0054461F">
        <w:rPr>
          <w:sz w:val="24"/>
          <w:szCs w:val="24"/>
          <w:lang w:val="en-US"/>
        </w:rPr>
        <w:t xml:space="preserve"> to enforce</w:t>
      </w:r>
      <w:r w:rsidRPr="00FE51F4">
        <w:rPr>
          <w:sz w:val="24"/>
          <w:szCs w:val="24"/>
          <w:lang w:val="en-US"/>
        </w:rPr>
        <w:t>, especially if the assets</w:t>
      </w:r>
      <w:r w:rsidR="0054461F">
        <w:rPr>
          <w:sz w:val="24"/>
          <w:szCs w:val="24"/>
          <w:lang w:val="en-US"/>
        </w:rPr>
        <w:t xml:space="preserve"> were also dispersed</w:t>
      </w:r>
      <w:r w:rsidRPr="00FE51F4">
        <w:rPr>
          <w:sz w:val="24"/>
          <w:szCs w:val="24"/>
          <w:lang w:val="en-US"/>
        </w:rPr>
        <w:t>.</w:t>
      </w:r>
    </w:p>
    <w:p w14:paraId="4EAC9FB8" w14:textId="41681EBD" w:rsidR="00813794" w:rsidRPr="00FE51F4" w:rsidRDefault="00661DBC">
      <w:pPr>
        <w:rPr>
          <w:sz w:val="24"/>
          <w:szCs w:val="24"/>
          <w:lang w:val="en-US"/>
        </w:rPr>
      </w:pPr>
      <w:r w:rsidRPr="00FE51F4">
        <w:rPr>
          <w:sz w:val="24"/>
          <w:szCs w:val="24"/>
          <w:lang w:val="en-US"/>
        </w:rPr>
        <w:t xml:space="preserve">In such cases, AGRASC </w:t>
      </w:r>
      <w:r w:rsidR="0054461F">
        <w:rPr>
          <w:sz w:val="24"/>
          <w:szCs w:val="24"/>
          <w:lang w:val="en-US"/>
        </w:rPr>
        <w:t xml:space="preserve">suggests instead </w:t>
      </w:r>
      <w:r w:rsidR="0094673E" w:rsidRPr="00FE51F4">
        <w:rPr>
          <w:sz w:val="24"/>
          <w:szCs w:val="24"/>
          <w:lang w:val="en-US"/>
        </w:rPr>
        <w:t xml:space="preserve">that </w:t>
      </w:r>
      <w:r w:rsidRPr="00FE51F4">
        <w:rPr>
          <w:sz w:val="24"/>
          <w:szCs w:val="24"/>
          <w:lang w:val="en-US"/>
        </w:rPr>
        <w:t>prosecutors</w:t>
      </w:r>
      <w:r w:rsidR="0054461F">
        <w:rPr>
          <w:sz w:val="24"/>
          <w:szCs w:val="24"/>
          <w:lang w:val="en-US"/>
        </w:rPr>
        <w:t xml:space="preserve"> should directly</w:t>
      </w:r>
      <w:r w:rsidRPr="00FE51F4">
        <w:rPr>
          <w:sz w:val="24"/>
          <w:szCs w:val="24"/>
          <w:lang w:val="en-US"/>
        </w:rPr>
        <w:t xml:space="preserve"> seize the </w:t>
      </w:r>
      <w:r w:rsidR="0054461F">
        <w:rPr>
          <w:sz w:val="24"/>
          <w:szCs w:val="24"/>
          <w:lang w:val="en-US"/>
        </w:rPr>
        <w:t xml:space="preserve">asset held, </w:t>
      </w:r>
      <w:r w:rsidRPr="00FE51F4">
        <w:rPr>
          <w:sz w:val="24"/>
          <w:szCs w:val="24"/>
          <w:lang w:val="en-US"/>
        </w:rPr>
        <w:t>if it is at the</w:t>
      </w:r>
      <w:r w:rsidR="0054461F">
        <w:rPr>
          <w:sz w:val="24"/>
          <w:szCs w:val="24"/>
          <w:lang w:val="en-US"/>
        </w:rPr>
        <w:t xml:space="preserve"> free</w:t>
      </w:r>
      <w:r w:rsidRPr="00FE51F4">
        <w:rPr>
          <w:sz w:val="24"/>
          <w:szCs w:val="24"/>
          <w:lang w:val="en-US"/>
        </w:rPr>
        <w:t xml:space="preserve"> disposal of the</w:t>
      </w:r>
      <w:r w:rsidR="0054461F">
        <w:rPr>
          <w:sz w:val="24"/>
          <w:szCs w:val="24"/>
          <w:lang w:val="en-US"/>
        </w:rPr>
        <w:t xml:space="preserve"> person being </w:t>
      </w:r>
      <w:proofErr w:type="gramStart"/>
      <w:r w:rsidR="0054461F">
        <w:rPr>
          <w:sz w:val="24"/>
          <w:szCs w:val="24"/>
          <w:lang w:val="en-US"/>
        </w:rPr>
        <w:t xml:space="preserve">prosecuted </w:t>
      </w:r>
      <w:r w:rsidRPr="00FE51F4">
        <w:rPr>
          <w:sz w:val="24"/>
          <w:szCs w:val="24"/>
          <w:lang w:val="en-US"/>
        </w:rPr>
        <w:t>,</w:t>
      </w:r>
      <w:proofErr w:type="gramEnd"/>
      <w:r w:rsidRPr="00FE51F4">
        <w:rPr>
          <w:sz w:val="24"/>
          <w:szCs w:val="24"/>
          <w:lang w:val="en-US"/>
        </w:rPr>
        <w:t xml:space="preserve"> </w:t>
      </w:r>
      <w:r w:rsidR="0054461F">
        <w:rPr>
          <w:sz w:val="24"/>
          <w:szCs w:val="24"/>
          <w:lang w:val="en-US"/>
        </w:rPr>
        <w:t xml:space="preserve">which </w:t>
      </w:r>
      <w:r w:rsidR="0094673E" w:rsidRPr="00FE51F4">
        <w:rPr>
          <w:sz w:val="24"/>
          <w:szCs w:val="24"/>
          <w:lang w:val="en-US"/>
        </w:rPr>
        <w:t>is often the case</w:t>
      </w:r>
      <w:r w:rsidRPr="00FE51F4">
        <w:rPr>
          <w:sz w:val="24"/>
          <w:szCs w:val="24"/>
          <w:lang w:val="en-US"/>
        </w:rPr>
        <w:t xml:space="preserve">. </w:t>
      </w:r>
      <w:r w:rsidR="0054461F">
        <w:rPr>
          <w:sz w:val="24"/>
          <w:szCs w:val="24"/>
          <w:lang w:val="en-US"/>
        </w:rPr>
        <w:t xml:space="preserve">The notion </w:t>
      </w:r>
      <w:r w:rsidRPr="00FE51F4">
        <w:rPr>
          <w:sz w:val="24"/>
          <w:szCs w:val="24"/>
          <w:lang w:val="en-US"/>
        </w:rPr>
        <w:t xml:space="preserve">of “free disposal” </w:t>
      </w:r>
      <w:r w:rsidR="0054461F">
        <w:rPr>
          <w:sz w:val="24"/>
          <w:szCs w:val="24"/>
          <w:lang w:val="en-US"/>
        </w:rPr>
        <w:t xml:space="preserve">was created to overcome company arrangements that seek </w:t>
      </w:r>
      <w:r w:rsidRPr="00FE51F4">
        <w:rPr>
          <w:sz w:val="24"/>
          <w:szCs w:val="24"/>
          <w:lang w:val="en-US"/>
        </w:rPr>
        <w:t>to hide the economic benefit of the asset.</w:t>
      </w:r>
    </w:p>
    <w:p w14:paraId="4F782C76" w14:textId="2DE6BBAC" w:rsidR="00813794" w:rsidRPr="00FE51F4" w:rsidRDefault="0094673E">
      <w:pPr>
        <w:rPr>
          <w:sz w:val="24"/>
          <w:szCs w:val="24"/>
          <w:lang w:val="en-US"/>
        </w:rPr>
      </w:pPr>
      <w:r w:rsidRPr="00FE51F4">
        <w:rPr>
          <w:sz w:val="24"/>
          <w:szCs w:val="24"/>
          <w:lang w:val="en-US"/>
        </w:rPr>
        <w:t>Another example involves</w:t>
      </w:r>
      <w:r w:rsidR="00661DBC" w:rsidRPr="00FE51F4">
        <w:rPr>
          <w:sz w:val="24"/>
          <w:szCs w:val="24"/>
          <w:lang w:val="en-US"/>
        </w:rPr>
        <w:t xml:space="preserve"> requesting the </w:t>
      </w:r>
      <w:r w:rsidRPr="00FE51F4">
        <w:rPr>
          <w:sz w:val="24"/>
          <w:szCs w:val="24"/>
          <w:lang w:val="en-US"/>
        </w:rPr>
        <w:t>Gendarmerie</w:t>
      </w:r>
      <w:r w:rsidR="0054461F">
        <w:rPr>
          <w:sz w:val="24"/>
          <w:szCs w:val="24"/>
          <w:lang w:val="en-US"/>
        </w:rPr>
        <w:t xml:space="preserve"> whether or not it was possible</w:t>
      </w:r>
      <w:r w:rsidRPr="00FE51F4">
        <w:rPr>
          <w:sz w:val="24"/>
          <w:szCs w:val="24"/>
          <w:lang w:val="en-US"/>
        </w:rPr>
        <w:t xml:space="preserve"> </w:t>
      </w:r>
      <w:r w:rsidR="00661DBC" w:rsidRPr="00FE51F4">
        <w:rPr>
          <w:sz w:val="24"/>
          <w:szCs w:val="24"/>
          <w:lang w:val="en-US"/>
        </w:rPr>
        <w:t xml:space="preserve">to seize </w:t>
      </w:r>
      <w:r w:rsidR="0054461F">
        <w:rPr>
          <w:sz w:val="24"/>
          <w:szCs w:val="24"/>
          <w:lang w:val="en-US"/>
        </w:rPr>
        <w:t xml:space="preserve">concessions of </w:t>
      </w:r>
      <w:r w:rsidRPr="00FE51F4">
        <w:rPr>
          <w:sz w:val="24"/>
          <w:szCs w:val="24"/>
          <w:lang w:val="en-US"/>
        </w:rPr>
        <w:t>a</w:t>
      </w:r>
      <w:r w:rsidR="00661DBC" w:rsidRPr="00FE51F4">
        <w:rPr>
          <w:sz w:val="24"/>
          <w:szCs w:val="24"/>
          <w:lang w:val="en-US"/>
        </w:rPr>
        <w:t xml:space="preserve"> marine oyster farm. </w:t>
      </w:r>
      <w:r w:rsidRPr="00FE51F4">
        <w:rPr>
          <w:sz w:val="24"/>
          <w:szCs w:val="24"/>
          <w:lang w:val="en-US"/>
        </w:rPr>
        <w:t>Here</w:t>
      </w:r>
      <w:r w:rsidR="00661DBC" w:rsidRPr="00FE51F4">
        <w:rPr>
          <w:sz w:val="24"/>
          <w:szCs w:val="24"/>
          <w:lang w:val="en-US"/>
        </w:rPr>
        <w:t xml:space="preserve">, AGRASC notes that, as in the case of licenses for pubs, </w:t>
      </w:r>
      <w:r w:rsidR="00B26AC6">
        <w:rPr>
          <w:sz w:val="24"/>
          <w:szCs w:val="24"/>
          <w:lang w:val="en-US"/>
        </w:rPr>
        <w:t xml:space="preserve">these operating </w:t>
      </w:r>
      <w:r w:rsidR="00661DBC" w:rsidRPr="00FE51F4">
        <w:rPr>
          <w:sz w:val="24"/>
          <w:szCs w:val="24"/>
          <w:lang w:val="en-US"/>
        </w:rPr>
        <w:t xml:space="preserve">permits are </w:t>
      </w:r>
      <w:r w:rsidR="00B26AC6">
        <w:rPr>
          <w:sz w:val="24"/>
          <w:szCs w:val="24"/>
          <w:lang w:val="en-US"/>
        </w:rPr>
        <w:t xml:space="preserve">intangible </w:t>
      </w:r>
      <w:r w:rsidR="00B26AC6">
        <w:rPr>
          <w:sz w:val="24"/>
          <w:szCs w:val="24"/>
          <w:lang w:val="en-US"/>
        </w:rPr>
        <w:lastRenderedPageBreak/>
        <w:t>movable property</w:t>
      </w:r>
      <w:r w:rsidR="00661DBC" w:rsidRPr="00FE51F4">
        <w:rPr>
          <w:sz w:val="24"/>
          <w:szCs w:val="24"/>
          <w:lang w:val="en-US"/>
        </w:rPr>
        <w:t xml:space="preserve"> that have real market value. In this case, the Agency </w:t>
      </w:r>
      <w:r w:rsidR="00B26AC6">
        <w:rPr>
          <w:sz w:val="24"/>
          <w:szCs w:val="24"/>
          <w:lang w:val="en-US"/>
        </w:rPr>
        <w:t xml:space="preserve">advised </w:t>
      </w:r>
      <w:r w:rsidR="00661DBC" w:rsidRPr="00FE51F4">
        <w:rPr>
          <w:sz w:val="24"/>
          <w:szCs w:val="24"/>
          <w:lang w:val="en-US"/>
        </w:rPr>
        <w:t xml:space="preserve">the judge to issue an order </w:t>
      </w:r>
      <w:r w:rsidR="00B26AC6">
        <w:rPr>
          <w:sz w:val="24"/>
          <w:szCs w:val="24"/>
          <w:lang w:val="en-US"/>
        </w:rPr>
        <w:t xml:space="preserve">that met </w:t>
      </w:r>
      <w:r w:rsidR="00661DBC" w:rsidRPr="00FE51F4">
        <w:rPr>
          <w:sz w:val="24"/>
          <w:szCs w:val="24"/>
          <w:lang w:val="en-US"/>
        </w:rPr>
        <w:t xml:space="preserve">procedural </w:t>
      </w:r>
      <w:r w:rsidR="00B26AC6">
        <w:rPr>
          <w:sz w:val="24"/>
          <w:szCs w:val="24"/>
          <w:lang w:val="en-US"/>
        </w:rPr>
        <w:t xml:space="preserve">requirements, but that could be </w:t>
      </w:r>
      <w:r w:rsidR="00661DBC" w:rsidRPr="00FE51F4">
        <w:rPr>
          <w:sz w:val="24"/>
          <w:szCs w:val="24"/>
          <w:lang w:val="en-US"/>
        </w:rPr>
        <w:t>also binding for any person</w:t>
      </w:r>
      <w:r w:rsidR="00B26AC6">
        <w:rPr>
          <w:sz w:val="24"/>
          <w:szCs w:val="24"/>
          <w:lang w:val="en-US"/>
        </w:rPr>
        <w:t xml:space="preserve"> needing to be informed therefore</w:t>
      </w:r>
      <w:r w:rsidR="00661DBC" w:rsidRPr="00FE51F4">
        <w:rPr>
          <w:sz w:val="24"/>
          <w:szCs w:val="24"/>
          <w:lang w:val="en-US"/>
        </w:rPr>
        <w:t>. Thus, the relevant prefectural authorities were informed of the</w:t>
      </w:r>
      <w:r w:rsidR="00B26AC6">
        <w:rPr>
          <w:sz w:val="24"/>
          <w:szCs w:val="24"/>
          <w:lang w:val="en-US"/>
        </w:rPr>
        <w:t>se</w:t>
      </w:r>
      <w:r w:rsidR="00661DBC" w:rsidRPr="00FE51F4">
        <w:rPr>
          <w:sz w:val="24"/>
          <w:szCs w:val="24"/>
          <w:lang w:val="en-US"/>
        </w:rPr>
        <w:t xml:space="preserve"> orders</w:t>
      </w:r>
      <w:r w:rsidR="00B26AC6">
        <w:rPr>
          <w:sz w:val="24"/>
          <w:szCs w:val="24"/>
          <w:lang w:val="en-US"/>
        </w:rPr>
        <w:t xml:space="preserve"> so as to block</w:t>
      </w:r>
      <w:r w:rsidR="000359A0">
        <w:rPr>
          <w:sz w:val="24"/>
          <w:szCs w:val="24"/>
          <w:lang w:val="en-US"/>
        </w:rPr>
        <w:t xml:space="preserve"> any</w:t>
      </w:r>
      <w:r w:rsidR="00661DBC" w:rsidRPr="00FE51F4">
        <w:rPr>
          <w:sz w:val="24"/>
          <w:szCs w:val="24"/>
          <w:lang w:val="en-US"/>
        </w:rPr>
        <w:t xml:space="preserve"> attempt to</w:t>
      </w:r>
      <w:r w:rsidR="00B26AC6">
        <w:rPr>
          <w:sz w:val="24"/>
          <w:szCs w:val="24"/>
          <w:lang w:val="en-US"/>
        </w:rPr>
        <w:t xml:space="preserve"> illicitly dispose of these </w:t>
      </w:r>
      <w:r w:rsidR="000359A0">
        <w:rPr>
          <w:sz w:val="24"/>
          <w:szCs w:val="24"/>
          <w:lang w:val="en-US"/>
        </w:rPr>
        <w:t>authorizations</w:t>
      </w:r>
      <w:r w:rsidR="00661DBC" w:rsidRPr="00FE51F4">
        <w:rPr>
          <w:sz w:val="24"/>
          <w:szCs w:val="24"/>
          <w:lang w:val="en-US"/>
        </w:rPr>
        <w:t>.</w:t>
      </w:r>
    </w:p>
    <w:p w14:paraId="504E83CE" w14:textId="170A0702" w:rsidR="00813794" w:rsidRPr="00FE51F4" w:rsidRDefault="00661DBC">
      <w:pPr>
        <w:rPr>
          <w:sz w:val="24"/>
          <w:szCs w:val="24"/>
          <w:lang w:val="en-US"/>
        </w:rPr>
      </w:pPr>
      <w:r w:rsidRPr="00FE51F4">
        <w:rPr>
          <w:sz w:val="24"/>
          <w:szCs w:val="24"/>
          <w:lang w:val="en-US"/>
        </w:rPr>
        <w:t xml:space="preserve">The AGRASC Operational Department also dealt with requests related to the seizure of drones, electric cars, and </w:t>
      </w:r>
      <w:r w:rsidR="00B26AC6">
        <w:rPr>
          <w:sz w:val="24"/>
          <w:szCs w:val="24"/>
          <w:lang w:val="en-US"/>
        </w:rPr>
        <w:t xml:space="preserve">healthcare rooms </w:t>
      </w:r>
      <w:r w:rsidRPr="00FE51F4">
        <w:rPr>
          <w:sz w:val="24"/>
          <w:szCs w:val="24"/>
          <w:lang w:val="en-US"/>
        </w:rPr>
        <w:t xml:space="preserve">in </w:t>
      </w:r>
      <w:r w:rsidR="00B26AC6">
        <w:rPr>
          <w:sz w:val="24"/>
          <w:szCs w:val="24"/>
          <w:lang w:val="en-US"/>
        </w:rPr>
        <w:t xml:space="preserve">nursing </w:t>
      </w:r>
      <w:r w:rsidR="0094673E" w:rsidRPr="00FE51F4">
        <w:rPr>
          <w:sz w:val="24"/>
          <w:szCs w:val="24"/>
          <w:lang w:val="en-US"/>
        </w:rPr>
        <w:t>homes</w:t>
      </w:r>
      <w:r w:rsidRPr="00FE51F4">
        <w:rPr>
          <w:sz w:val="24"/>
          <w:szCs w:val="24"/>
          <w:lang w:val="en-US"/>
        </w:rPr>
        <w:t>.</w:t>
      </w:r>
    </w:p>
    <w:p w14:paraId="6F2366FA" w14:textId="45A987E4" w:rsidR="00813794" w:rsidRPr="00FE51F4" w:rsidRDefault="00661DBC">
      <w:pPr>
        <w:rPr>
          <w:sz w:val="24"/>
          <w:szCs w:val="24"/>
          <w:lang w:val="en-US"/>
        </w:rPr>
      </w:pPr>
      <w:r w:rsidRPr="00FE51F4">
        <w:rPr>
          <w:sz w:val="24"/>
          <w:szCs w:val="24"/>
          <w:lang w:val="en-US"/>
        </w:rPr>
        <w:t xml:space="preserve">In 2017, AGRASC dealt for the first time with so-called tontines — a method of investment of </w:t>
      </w:r>
      <w:r w:rsidR="00B26AC6" w:rsidRPr="00651724">
        <w:rPr>
          <w:i/>
          <w:sz w:val="24"/>
          <w:szCs w:val="24"/>
          <w:lang w:val="en-US"/>
        </w:rPr>
        <w:t>ad hoc</w:t>
      </w:r>
      <w:r w:rsidR="00B26AC6">
        <w:rPr>
          <w:sz w:val="24"/>
          <w:szCs w:val="24"/>
          <w:lang w:val="en-US"/>
        </w:rPr>
        <w:t xml:space="preserve"> </w:t>
      </w:r>
      <w:r w:rsidRPr="00FE51F4">
        <w:rPr>
          <w:sz w:val="24"/>
          <w:szCs w:val="24"/>
          <w:lang w:val="en-US"/>
        </w:rPr>
        <w:t xml:space="preserve">associations </w:t>
      </w:r>
      <w:r w:rsidR="00422A4D">
        <w:rPr>
          <w:sz w:val="24"/>
          <w:szCs w:val="24"/>
          <w:lang w:val="en-US"/>
        </w:rPr>
        <w:t xml:space="preserve">regulated by </w:t>
      </w:r>
      <w:r w:rsidRPr="00FE51F4">
        <w:rPr>
          <w:sz w:val="24"/>
          <w:szCs w:val="24"/>
          <w:lang w:val="en-US"/>
        </w:rPr>
        <w:t xml:space="preserve">the Insurance Code. In these associations, </w:t>
      </w:r>
      <w:r w:rsidR="00422A4D">
        <w:rPr>
          <w:sz w:val="24"/>
          <w:szCs w:val="24"/>
          <w:lang w:val="en-US"/>
        </w:rPr>
        <w:t xml:space="preserve">subscribers place an </w:t>
      </w:r>
      <w:r w:rsidRPr="00FE51F4">
        <w:rPr>
          <w:sz w:val="24"/>
          <w:szCs w:val="24"/>
          <w:lang w:val="en-US"/>
        </w:rPr>
        <w:t>amount of</w:t>
      </w:r>
      <w:r w:rsidR="00422A4D">
        <w:rPr>
          <w:sz w:val="24"/>
          <w:szCs w:val="24"/>
          <w:lang w:val="en-US"/>
        </w:rPr>
        <w:t xml:space="preserve"> money</w:t>
      </w:r>
      <w:r w:rsidRPr="00FE51F4">
        <w:rPr>
          <w:sz w:val="24"/>
          <w:szCs w:val="24"/>
          <w:lang w:val="en-US"/>
        </w:rPr>
        <w:t xml:space="preserve"> (</w:t>
      </w:r>
      <w:r w:rsidR="00422A4D">
        <w:rPr>
          <w:sz w:val="24"/>
          <w:szCs w:val="24"/>
          <w:lang w:val="en-US"/>
        </w:rPr>
        <w:t>fixed or periodic payments</w:t>
      </w:r>
      <w:r w:rsidRPr="00FE51F4">
        <w:rPr>
          <w:sz w:val="24"/>
          <w:szCs w:val="24"/>
          <w:lang w:val="en-US"/>
        </w:rPr>
        <w:t xml:space="preserve">) </w:t>
      </w:r>
      <w:r w:rsidR="00422A4D">
        <w:rPr>
          <w:sz w:val="24"/>
          <w:szCs w:val="24"/>
          <w:lang w:val="en-US"/>
        </w:rPr>
        <w:t>that</w:t>
      </w:r>
      <w:r w:rsidRPr="00FE51F4">
        <w:rPr>
          <w:sz w:val="24"/>
          <w:szCs w:val="24"/>
          <w:lang w:val="en-US"/>
        </w:rPr>
        <w:t xml:space="preserve"> they</w:t>
      </w:r>
      <w:r w:rsidR="00422A4D">
        <w:rPr>
          <w:sz w:val="24"/>
          <w:szCs w:val="24"/>
          <w:lang w:val="en-US"/>
        </w:rPr>
        <w:t xml:space="preserve"> </w:t>
      </w:r>
      <w:r w:rsidR="000359A0">
        <w:rPr>
          <w:sz w:val="24"/>
          <w:szCs w:val="24"/>
          <w:lang w:val="en-US"/>
        </w:rPr>
        <w:t>place with</w:t>
      </w:r>
      <w:r w:rsidRPr="00FE51F4">
        <w:rPr>
          <w:sz w:val="24"/>
          <w:szCs w:val="24"/>
          <w:lang w:val="en-US"/>
        </w:rPr>
        <w:t xml:space="preserve"> </w:t>
      </w:r>
      <w:r w:rsidR="00422A4D">
        <w:rPr>
          <w:sz w:val="24"/>
          <w:szCs w:val="24"/>
          <w:lang w:val="en-US"/>
        </w:rPr>
        <w:t xml:space="preserve">a </w:t>
      </w:r>
      <w:r w:rsidRPr="00FE51F4">
        <w:rPr>
          <w:sz w:val="24"/>
          <w:szCs w:val="24"/>
          <w:lang w:val="en-US"/>
        </w:rPr>
        <w:t xml:space="preserve">management </w:t>
      </w:r>
      <w:r w:rsidR="00422A4D">
        <w:rPr>
          <w:sz w:val="24"/>
          <w:szCs w:val="24"/>
          <w:lang w:val="en-US"/>
        </w:rPr>
        <w:t xml:space="preserve">establishment </w:t>
      </w:r>
      <w:r w:rsidRPr="00FE51F4">
        <w:rPr>
          <w:sz w:val="24"/>
          <w:szCs w:val="24"/>
          <w:lang w:val="en-US"/>
        </w:rPr>
        <w:t>for a long period of time (</w:t>
      </w:r>
      <w:r w:rsidR="00422A4D">
        <w:rPr>
          <w:sz w:val="24"/>
          <w:szCs w:val="24"/>
          <w:lang w:val="en-US"/>
        </w:rPr>
        <w:t xml:space="preserve">between </w:t>
      </w:r>
      <w:r w:rsidRPr="00FE51F4">
        <w:rPr>
          <w:sz w:val="24"/>
          <w:szCs w:val="24"/>
          <w:lang w:val="en-US"/>
        </w:rPr>
        <w:t xml:space="preserve">15 </w:t>
      </w:r>
      <w:r w:rsidR="00422A4D">
        <w:rPr>
          <w:sz w:val="24"/>
          <w:szCs w:val="24"/>
          <w:lang w:val="en-US"/>
        </w:rPr>
        <w:t>and</w:t>
      </w:r>
      <w:r w:rsidRPr="00FE51F4">
        <w:rPr>
          <w:sz w:val="24"/>
          <w:szCs w:val="24"/>
          <w:lang w:val="en-US"/>
        </w:rPr>
        <w:t xml:space="preserve"> 25 years)</w:t>
      </w:r>
      <w:r w:rsidR="00422A4D">
        <w:rPr>
          <w:sz w:val="24"/>
          <w:szCs w:val="24"/>
          <w:lang w:val="en-US"/>
        </w:rPr>
        <w:t>, with a view to benefiting from their capital and the interest generated</w:t>
      </w:r>
      <w:r w:rsidRPr="00FE51F4">
        <w:rPr>
          <w:sz w:val="24"/>
          <w:szCs w:val="24"/>
          <w:lang w:val="en-US"/>
        </w:rPr>
        <w:t xml:space="preserve">. </w:t>
      </w:r>
      <w:r w:rsidR="00422A4D">
        <w:rPr>
          <w:sz w:val="24"/>
          <w:szCs w:val="24"/>
          <w:lang w:val="en-US"/>
        </w:rPr>
        <w:t xml:space="preserve">While the rates are generally higher </w:t>
      </w:r>
      <w:r w:rsidRPr="00FE51F4">
        <w:rPr>
          <w:sz w:val="24"/>
          <w:szCs w:val="24"/>
          <w:lang w:val="en-US"/>
        </w:rPr>
        <w:t xml:space="preserve">than </w:t>
      </w:r>
      <w:r w:rsidR="00422A4D">
        <w:rPr>
          <w:sz w:val="24"/>
          <w:szCs w:val="24"/>
          <w:lang w:val="en-US"/>
        </w:rPr>
        <w:t xml:space="preserve">other </w:t>
      </w:r>
      <w:r w:rsidRPr="00FE51F4">
        <w:rPr>
          <w:sz w:val="24"/>
          <w:szCs w:val="24"/>
          <w:lang w:val="en-US"/>
        </w:rPr>
        <w:t>short-term investments</w:t>
      </w:r>
      <w:r w:rsidR="00422A4D">
        <w:rPr>
          <w:sz w:val="24"/>
          <w:szCs w:val="24"/>
          <w:lang w:val="en-US"/>
        </w:rPr>
        <w:t xml:space="preserve">, tontines are characterized by the sharing of any portion owned by a predeceased person between </w:t>
      </w:r>
      <w:r w:rsidR="000C6BCE">
        <w:rPr>
          <w:sz w:val="24"/>
          <w:szCs w:val="24"/>
          <w:lang w:val="en-US"/>
        </w:rPr>
        <w:t xml:space="preserve">the remaining subscribers </w:t>
      </w:r>
      <w:r w:rsidR="00422A4D">
        <w:rPr>
          <w:sz w:val="24"/>
          <w:szCs w:val="24"/>
          <w:lang w:val="en-US"/>
        </w:rPr>
        <w:t xml:space="preserve">at </w:t>
      </w:r>
      <w:r w:rsidRPr="00FE51F4">
        <w:rPr>
          <w:sz w:val="24"/>
          <w:szCs w:val="24"/>
          <w:lang w:val="en-US"/>
        </w:rPr>
        <w:t>the end of the investment agreement</w:t>
      </w:r>
      <w:r w:rsidR="001B1E3B" w:rsidRPr="00FE51F4">
        <w:rPr>
          <w:sz w:val="24"/>
          <w:szCs w:val="24"/>
          <w:lang w:val="en-US"/>
        </w:rPr>
        <w:t>.</w:t>
      </w:r>
      <w:r w:rsidRPr="00FE51F4">
        <w:rPr>
          <w:sz w:val="24"/>
          <w:szCs w:val="24"/>
          <w:lang w:val="en-US"/>
        </w:rPr>
        <w:t xml:space="preserve"> AGRASC has provided recommendations to judges on th</w:t>
      </w:r>
      <w:r w:rsidR="001B1E3B" w:rsidRPr="00FE51F4">
        <w:rPr>
          <w:sz w:val="24"/>
          <w:szCs w:val="24"/>
          <w:lang w:val="en-US"/>
        </w:rPr>
        <w:t xml:space="preserve">e seizure of such investments. </w:t>
      </w:r>
      <w:r w:rsidRPr="00FE51F4">
        <w:rPr>
          <w:sz w:val="24"/>
          <w:szCs w:val="24"/>
          <w:lang w:val="en-US"/>
        </w:rPr>
        <w:t>A problematic aspect is that the further confiscation of such deposits can be difficult, since the acquirers may be bona fide participants. The seizure of these investments does not cause difficulties, but for the purpose of confiscation, the Agency will need to monitor such assets until the end of the investment agreement.</w:t>
      </w:r>
      <w:r w:rsidRPr="00FE51F4">
        <w:rPr>
          <w:rStyle w:val="FootnoteReference"/>
          <w:sz w:val="24"/>
          <w:szCs w:val="24"/>
          <w:lang w:val="en-US"/>
        </w:rPr>
        <w:footnoteReference w:id="31"/>
      </w:r>
    </w:p>
    <w:p w14:paraId="3C32694D" w14:textId="212AB6CA" w:rsidR="00813794" w:rsidRPr="00FE51F4" w:rsidRDefault="00661DBC">
      <w:pPr>
        <w:rPr>
          <w:sz w:val="24"/>
          <w:szCs w:val="24"/>
          <w:lang w:val="en-US"/>
        </w:rPr>
      </w:pPr>
      <w:r w:rsidRPr="00FE51F4">
        <w:rPr>
          <w:sz w:val="24"/>
          <w:szCs w:val="24"/>
          <w:lang w:val="en-US"/>
        </w:rPr>
        <w:t>AGRASC draws attention to the difficulties associated with the business seizure because very often the decision to confiscate the business cannot be</w:t>
      </w:r>
      <w:r w:rsidR="00422A4D">
        <w:rPr>
          <w:sz w:val="24"/>
          <w:szCs w:val="24"/>
          <w:lang w:val="en-US"/>
        </w:rPr>
        <w:t xml:space="preserve"> enforced</w:t>
      </w:r>
      <w:r w:rsidRPr="00FE51F4">
        <w:rPr>
          <w:sz w:val="24"/>
          <w:szCs w:val="24"/>
          <w:lang w:val="en-US"/>
        </w:rPr>
        <w:t>. Sometimes</w:t>
      </w:r>
      <w:r w:rsidR="0094673E" w:rsidRPr="00FE51F4">
        <w:rPr>
          <w:sz w:val="24"/>
          <w:szCs w:val="24"/>
          <w:lang w:val="en-US"/>
        </w:rPr>
        <w:t>,</w:t>
      </w:r>
      <w:r w:rsidRPr="00FE51F4">
        <w:rPr>
          <w:sz w:val="24"/>
          <w:szCs w:val="24"/>
          <w:lang w:val="en-US"/>
        </w:rPr>
        <w:t xml:space="preserve"> after acquiring </w:t>
      </w:r>
      <w:r w:rsidR="0094673E" w:rsidRPr="00FE51F4">
        <w:rPr>
          <w:sz w:val="24"/>
          <w:szCs w:val="24"/>
          <w:lang w:val="en-US"/>
        </w:rPr>
        <w:t xml:space="preserve">a </w:t>
      </w:r>
      <w:r w:rsidRPr="00FE51F4">
        <w:rPr>
          <w:sz w:val="24"/>
          <w:szCs w:val="24"/>
          <w:lang w:val="en-US"/>
        </w:rPr>
        <w:t>business</w:t>
      </w:r>
      <w:r w:rsidR="0094673E" w:rsidRPr="00FE51F4">
        <w:rPr>
          <w:sz w:val="24"/>
          <w:szCs w:val="24"/>
          <w:lang w:val="en-US"/>
        </w:rPr>
        <w:t>,</w:t>
      </w:r>
      <w:r w:rsidRPr="00FE51F4">
        <w:rPr>
          <w:sz w:val="24"/>
          <w:szCs w:val="24"/>
          <w:lang w:val="en-US"/>
        </w:rPr>
        <w:t xml:space="preserve"> </w:t>
      </w:r>
      <w:r w:rsidR="0094673E" w:rsidRPr="00FE51F4">
        <w:rPr>
          <w:sz w:val="24"/>
          <w:szCs w:val="24"/>
          <w:lang w:val="en-US"/>
        </w:rPr>
        <w:t xml:space="preserve">the state </w:t>
      </w:r>
      <w:r w:rsidRPr="00FE51F4">
        <w:rPr>
          <w:sz w:val="24"/>
          <w:szCs w:val="24"/>
          <w:lang w:val="en-US"/>
        </w:rPr>
        <w:t xml:space="preserve">becomes a </w:t>
      </w:r>
      <w:r w:rsidR="00D80E6F">
        <w:rPr>
          <w:sz w:val="24"/>
          <w:szCs w:val="24"/>
          <w:lang w:val="en-US"/>
        </w:rPr>
        <w:t xml:space="preserve">debt holder and has to pay </w:t>
      </w:r>
      <w:r w:rsidR="00D80E6F">
        <w:rPr>
          <w:sz w:val="24"/>
          <w:szCs w:val="24"/>
        </w:rPr>
        <w:t>financial expenses</w:t>
      </w:r>
      <w:r w:rsidR="001B1E3B" w:rsidRPr="00FE51F4">
        <w:rPr>
          <w:sz w:val="24"/>
          <w:szCs w:val="24"/>
          <w:lang w:val="en-US"/>
        </w:rPr>
        <w:t>.</w:t>
      </w:r>
      <w:r w:rsidRPr="00FE51F4">
        <w:rPr>
          <w:sz w:val="24"/>
          <w:szCs w:val="24"/>
          <w:lang w:val="en-US"/>
        </w:rPr>
        <w:t xml:space="preserve"> The Agency </w:t>
      </w:r>
      <w:r w:rsidR="0094673E" w:rsidRPr="00FE51F4">
        <w:rPr>
          <w:sz w:val="24"/>
          <w:szCs w:val="24"/>
          <w:lang w:val="en-US"/>
        </w:rPr>
        <w:t xml:space="preserve">proposed that </w:t>
      </w:r>
      <w:r w:rsidRPr="00FE51F4">
        <w:rPr>
          <w:sz w:val="24"/>
          <w:szCs w:val="24"/>
          <w:lang w:val="en-US"/>
        </w:rPr>
        <w:t>the judges use a</w:t>
      </w:r>
      <w:r w:rsidR="00D80E6F">
        <w:rPr>
          <w:sz w:val="24"/>
          <w:szCs w:val="24"/>
          <w:lang w:val="en-US"/>
        </w:rPr>
        <w:t xml:space="preserve">n alternative strategy encouraging them not </w:t>
      </w:r>
      <w:r w:rsidRPr="00FE51F4">
        <w:rPr>
          <w:sz w:val="24"/>
          <w:szCs w:val="24"/>
          <w:lang w:val="en-US"/>
        </w:rPr>
        <w:t xml:space="preserve">to seize the business itself but its </w:t>
      </w:r>
      <w:r w:rsidR="00D80E6F">
        <w:rPr>
          <w:sz w:val="24"/>
          <w:szCs w:val="24"/>
          <w:lang w:val="en-US"/>
        </w:rPr>
        <w:t xml:space="preserve">tangible and intangible </w:t>
      </w:r>
      <w:r w:rsidRPr="00FE51F4">
        <w:rPr>
          <w:sz w:val="24"/>
          <w:szCs w:val="24"/>
          <w:lang w:val="en-US"/>
        </w:rPr>
        <w:t xml:space="preserve">assets. This is </w:t>
      </w:r>
      <w:r w:rsidR="000C6BCE">
        <w:rPr>
          <w:sz w:val="24"/>
          <w:szCs w:val="24"/>
          <w:lang w:val="en-US"/>
        </w:rPr>
        <w:t xml:space="preserve">a </w:t>
      </w:r>
      <w:r w:rsidRPr="00FE51F4">
        <w:rPr>
          <w:sz w:val="24"/>
          <w:szCs w:val="24"/>
          <w:lang w:val="en-US"/>
        </w:rPr>
        <w:t xml:space="preserve">much more effective legal solution that </w:t>
      </w:r>
      <w:r w:rsidR="00D80E6F">
        <w:rPr>
          <w:sz w:val="24"/>
          <w:szCs w:val="24"/>
          <w:lang w:val="en-US"/>
        </w:rPr>
        <w:t xml:space="preserve">allowed </w:t>
      </w:r>
      <w:r w:rsidRPr="00FE51F4">
        <w:rPr>
          <w:sz w:val="24"/>
          <w:szCs w:val="24"/>
          <w:lang w:val="en-US"/>
        </w:rPr>
        <w:t xml:space="preserve">judges to </w:t>
      </w:r>
      <w:r w:rsidR="00D80E6F">
        <w:rPr>
          <w:sz w:val="24"/>
          <w:szCs w:val="24"/>
          <w:lang w:val="en-US"/>
        </w:rPr>
        <w:t xml:space="preserve">target the elements </w:t>
      </w:r>
      <w:r w:rsidRPr="00FE51F4">
        <w:rPr>
          <w:sz w:val="24"/>
          <w:szCs w:val="24"/>
          <w:lang w:val="en-US"/>
        </w:rPr>
        <w:t>that ha</w:t>
      </w:r>
      <w:r w:rsidR="00D80E6F">
        <w:rPr>
          <w:sz w:val="24"/>
          <w:szCs w:val="24"/>
          <w:lang w:val="en-US"/>
        </w:rPr>
        <w:t>d</w:t>
      </w:r>
      <w:r w:rsidRPr="00FE51F4">
        <w:rPr>
          <w:sz w:val="24"/>
          <w:szCs w:val="24"/>
          <w:lang w:val="en-US"/>
        </w:rPr>
        <w:t xml:space="preserve"> real financial value. </w:t>
      </w:r>
      <w:r w:rsidR="00D80E6F">
        <w:rPr>
          <w:sz w:val="24"/>
          <w:szCs w:val="24"/>
          <w:lang w:val="en-US"/>
        </w:rPr>
        <w:t xml:space="preserve">An action </w:t>
      </w:r>
      <w:r w:rsidRPr="00FE51F4">
        <w:rPr>
          <w:sz w:val="24"/>
          <w:szCs w:val="24"/>
          <w:lang w:val="en-US"/>
        </w:rPr>
        <w:t xml:space="preserve">file </w:t>
      </w:r>
      <w:r w:rsidR="00D80E6F">
        <w:rPr>
          <w:sz w:val="24"/>
          <w:szCs w:val="24"/>
          <w:lang w:val="en-US"/>
        </w:rPr>
        <w:t>related to the</w:t>
      </w:r>
      <w:r w:rsidR="00E319AB">
        <w:rPr>
          <w:sz w:val="24"/>
          <w:szCs w:val="24"/>
          <w:lang w:val="en-US"/>
        </w:rPr>
        <w:t xml:space="preserve"> </w:t>
      </w:r>
      <w:r w:rsidR="00D80E6F">
        <w:rPr>
          <w:sz w:val="24"/>
          <w:szCs w:val="24"/>
          <w:lang w:val="en-US"/>
        </w:rPr>
        <w:t>seizure of</w:t>
      </w:r>
      <w:r w:rsidRPr="00FE51F4">
        <w:rPr>
          <w:sz w:val="24"/>
          <w:szCs w:val="24"/>
          <w:lang w:val="en-US"/>
        </w:rPr>
        <w:t xml:space="preserve"> business is on the Agency's </w:t>
      </w:r>
      <w:r w:rsidR="00D80E6F">
        <w:rPr>
          <w:sz w:val="24"/>
          <w:szCs w:val="24"/>
          <w:lang w:val="en-US"/>
        </w:rPr>
        <w:t xml:space="preserve">intranet site </w:t>
      </w:r>
      <w:r w:rsidRPr="00FE51F4">
        <w:rPr>
          <w:sz w:val="24"/>
          <w:szCs w:val="24"/>
          <w:lang w:val="en-US"/>
        </w:rPr>
        <w:t>and is available for</w:t>
      </w:r>
      <w:r w:rsidR="00D80E6F">
        <w:rPr>
          <w:sz w:val="24"/>
          <w:szCs w:val="24"/>
          <w:lang w:val="uk-UA"/>
        </w:rPr>
        <w:t xml:space="preserve"> </w:t>
      </w:r>
      <w:r w:rsidR="00D80E6F">
        <w:rPr>
          <w:sz w:val="24"/>
          <w:szCs w:val="24"/>
        </w:rPr>
        <w:t>all judges and</w:t>
      </w:r>
      <w:r w:rsidRPr="00FE51F4">
        <w:rPr>
          <w:sz w:val="24"/>
          <w:szCs w:val="24"/>
          <w:lang w:val="en-US"/>
        </w:rPr>
        <w:t xml:space="preserve"> investigators.</w:t>
      </w:r>
      <w:r w:rsidRPr="00FE51F4">
        <w:rPr>
          <w:rStyle w:val="FootnoteReference"/>
          <w:sz w:val="24"/>
          <w:szCs w:val="24"/>
          <w:lang w:val="en-US"/>
        </w:rPr>
        <w:footnoteReference w:id="32"/>
      </w:r>
    </w:p>
    <w:p w14:paraId="74FE78C6" w14:textId="77777777" w:rsidR="00813794" w:rsidRPr="00FE51F4" w:rsidRDefault="00661DBC">
      <w:pPr>
        <w:pStyle w:val="ListParagraph"/>
        <w:ind w:left="0"/>
        <w:rPr>
          <w:sz w:val="24"/>
          <w:szCs w:val="24"/>
          <w:lang w:val="en-US"/>
        </w:rPr>
      </w:pPr>
      <w:r w:rsidRPr="00FE51F4">
        <w:rPr>
          <w:sz w:val="24"/>
          <w:szCs w:val="24"/>
          <w:lang w:val="en-US"/>
        </w:rPr>
        <w:t xml:space="preserve">AGRASC provides training and consults judges on the phone or through </w:t>
      </w:r>
      <w:r w:rsidR="0094673E" w:rsidRPr="00FE51F4">
        <w:rPr>
          <w:sz w:val="24"/>
          <w:szCs w:val="24"/>
          <w:lang w:val="en-US"/>
        </w:rPr>
        <w:t xml:space="preserve">a </w:t>
      </w:r>
      <w:r w:rsidRPr="00FE51F4">
        <w:rPr>
          <w:sz w:val="24"/>
          <w:szCs w:val="24"/>
          <w:lang w:val="en-US"/>
        </w:rPr>
        <w:t xml:space="preserve">closed website on various aspects related to seizure and </w:t>
      </w:r>
      <w:r w:rsidR="0094673E" w:rsidRPr="00FE51F4">
        <w:rPr>
          <w:sz w:val="24"/>
          <w:szCs w:val="24"/>
          <w:lang w:val="en-US"/>
        </w:rPr>
        <w:t>forfeiture</w:t>
      </w:r>
      <w:r w:rsidRPr="00FE51F4">
        <w:rPr>
          <w:sz w:val="24"/>
          <w:szCs w:val="24"/>
          <w:lang w:val="en-US"/>
        </w:rPr>
        <w:t xml:space="preserve">. In many cases, a request for consultation results in a separate case file that can be provided to </w:t>
      </w:r>
      <w:r w:rsidRPr="00FE51F4">
        <w:rPr>
          <w:sz w:val="24"/>
          <w:szCs w:val="24"/>
          <w:lang w:val="en-US"/>
        </w:rPr>
        <w:lastRenderedPageBreak/>
        <w:t>the prosecutor or to the court for use in order to fully review all assets that have been seized and transferred to the Agency in terms of future court proceedings or a decision to dismiss the case. The Agency can also assist in contacts with foreign jurisdictions.</w:t>
      </w:r>
    </w:p>
    <w:p w14:paraId="616C40E9" w14:textId="77777777" w:rsidR="00813794" w:rsidRPr="00FE51F4" w:rsidRDefault="00813794">
      <w:pPr>
        <w:pStyle w:val="ListParagraph"/>
        <w:ind w:left="0"/>
        <w:rPr>
          <w:sz w:val="24"/>
          <w:szCs w:val="24"/>
          <w:lang w:val="en-US"/>
        </w:rPr>
      </w:pPr>
    </w:p>
    <w:p w14:paraId="11030396" w14:textId="77777777" w:rsidR="00813794" w:rsidRPr="00FE51F4" w:rsidRDefault="00661DBC">
      <w:pPr>
        <w:pStyle w:val="ListParagraph"/>
        <w:ind w:left="0"/>
        <w:rPr>
          <w:sz w:val="24"/>
          <w:szCs w:val="24"/>
          <w:lang w:val="en-US"/>
        </w:rPr>
      </w:pPr>
      <w:r w:rsidRPr="00FE51F4">
        <w:rPr>
          <w:sz w:val="24"/>
          <w:szCs w:val="24"/>
          <w:lang w:val="en-US"/>
        </w:rPr>
        <w:t>Special attention is paid to real estate, as the Agency is well aware of all the possible difficulties that may arise at the stage of seizure or confiscation, in particular with regard to the identification of assets on the cadastral number. Therefore, AGRASC encourages judges and prosecutors to involve the Agency in each case of planning the seizure of real estate. The Agency is also trying to assess any legal limitations that may reduce the opportunity of further implementation of the decision on confiscation. Special attention should be paid to situations where property belongs to several co-owners. The Agency can also draw the attention of prosecutors or investigators to the registered pledges.</w:t>
      </w:r>
    </w:p>
    <w:p w14:paraId="3BAD5C45" w14:textId="77777777" w:rsidR="00813794" w:rsidRPr="00FE51F4" w:rsidRDefault="00813794">
      <w:pPr>
        <w:pStyle w:val="ListParagraph"/>
        <w:ind w:left="0"/>
        <w:rPr>
          <w:sz w:val="24"/>
          <w:szCs w:val="24"/>
          <w:lang w:val="en-US"/>
        </w:rPr>
      </w:pPr>
    </w:p>
    <w:p w14:paraId="04B9A78D" w14:textId="77777777" w:rsidR="00813794" w:rsidRPr="00FE51F4" w:rsidRDefault="00661DBC">
      <w:pPr>
        <w:pStyle w:val="ListParagraph"/>
        <w:ind w:left="0"/>
        <w:rPr>
          <w:sz w:val="24"/>
          <w:szCs w:val="24"/>
          <w:lang w:val="en-US"/>
        </w:rPr>
      </w:pPr>
      <w:r w:rsidRPr="00FE51F4">
        <w:rPr>
          <w:sz w:val="24"/>
          <w:szCs w:val="24"/>
          <w:lang w:val="en-US"/>
        </w:rPr>
        <w:t>Thus, both institutions – PIAC and AGRASC – provide consulting and advisory assistance to investigative bodies and judges, including at the stage of preparation for the seizure of assets.</w:t>
      </w:r>
    </w:p>
    <w:p w14:paraId="615D6F96" w14:textId="77777777" w:rsidR="00813794" w:rsidRPr="00FE51F4" w:rsidRDefault="00661DBC">
      <w:pPr>
        <w:pStyle w:val="Heading1"/>
        <w:rPr>
          <w:rStyle w:val="11"/>
          <w:rFonts w:ascii="Verdana" w:hAnsi="Verdana"/>
          <w:color w:val="000000" w:themeColor="text1"/>
          <w:sz w:val="24"/>
          <w:szCs w:val="24"/>
          <w:lang w:val="en-US"/>
        </w:rPr>
      </w:pPr>
      <w:bookmarkStart w:id="31" w:name="_Toc22616"/>
      <w:bookmarkStart w:id="32" w:name="_Toc6432996"/>
      <w:bookmarkStart w:id="33" w:name="_Toc7092550"/>
      <w:r w:rsidRPr="00FE51F4">
        <w:rPr>
          <w:rStyle w:val="11"/>
          <w:rFonts w:ascii="Verdana" w:hAnsi="Verdana"/>
          <w:color w:val="000000" w:themeColor="text1"/>
          <w:sz w:val="24"/>
          <w:szCs w:val="24"/>
          <w:lang w:val="en-US"/>
        </w:rPr>
        <w:t>3.5. AUSTRALIA</w:t>
      </w:r>
      <w:bookmarkEnd w:id="31"/>
      <w:bookmarkEnd w:id="32"/>
      <w:bookmarkEnd w:id="33"/>
    </w:p>
    <w:p w14:paraId="588EC381" w14:textId="77777777" w:rsidR="00813794" w:rsidRPr="00FE51F4" w:rsidRDefault="00813794">
      <w:pPr>
        <w:rPr>
          <w:lang w:val="en-US"/>
        </w:rPr>
      </w:pPr>
    </w:p>
    <w:p w14:paraId="77EF08EC" w14:textId="77777777" w:rsidR="00813794" w:rsidRPr="00FE51F4" w:rsidRDefault="00661DBC">
      <w:pPr>
        <w:rPr>
          <w:sz w:val="24"/>
          <w:szCs w:val="24"/>
          <w:lang w:val="en-US"/>
        </w:rPr>
      </w:pPr>
      <w:r w:rsidRPr="00FE51F4">
        <w:rPr>
          <w:sz w:val="24"/>
          <w:szCs w:val="24"/>
          <w:lang w:val="en-US"/>
        </w:rPr>
        <w:t>In Australia, the Criminal Asset Confiscation Task Force assesses the risks in the process of restraining assets.</w:t>
      </w:r>
      <w:r w:rsidRPr="00FE51F4">
        <w:rPr>
          <w:rStyle w:val="FootnoteReference"/>
          <w:sz w:val="24"/>
          <w:szCs w:val="24"/>
          <w:lang w:val="en-US"/>
        </w:rPr>
        <w:footnoteReference w:id="33"/>
      </w:r>
      <w:r w:rsidRPr="00FE51F4">
        <w:rPr>
          <w:sz w:val="24"/>
          <w:szCs w:val="24"/>
          <w:lang w:val="en-US"/>
        </w:rPr>
        <w:t xml:space="preserve"> These areas of risk include the possible alienation of the asset, its allocation,</w:t>
      </w:r>
      <w:r w:rsidR="0094673E" w:rsidRPr="00FE51F4">
        <w:rPr>
          <w:sz w:val="24"/>
          <w:szCs w:val="24"/>
          <w:lang w:val="en-US"/>
        </w:rPr>
        <w:t xml:space="preserve"> and</w:t>
      </w:r>
      <w:r w:rsidRPr="00FE51F4">
        <w:rPr>
          <w:sz w:val="24"/>
          <w:szCs w:val="24"/>
          <w:lang w:val="en-US"/>
        </w:rPr>
        <w:t xml:space="preserve"> the possible consequences of the planned restraint for the third parties. </w:t>
      </w:r>
      <w:r w:rsidR="0094673E" w:rsidRPr="00FE51F4">
        <w:rPr>
          <w:sz w:val="24"/>
          <w:szCs w:val="24"/>
          <w:lang w:val="en-US"/>
        </w:rPr>
        <w:t>H</w:t>
      </w:r>
      <w:r w:rsidRPr="00FE51F4">
        <w:rPr>
          <w:sz w:val="24"/>
          <w:szCs w:val="24"/>
          <w:lang w:val="en-US"/>
        </w:rPr>
        <w:t>igh-risk cases also include those that may lead to a high level of public attention and cases with the assets of more than 25 million Australian dollars. In high-risk cases, the approval of the Head of the Federal Police Head is required.</w:t>
      </w:r>
    </w:p>
    <w:p w14:paraId="28363681" w14:textId="25DC8765" w:rsidR="00813794" w:rsidRPr="00FE51F4" w:rsidRDefault="00661DBC">
      <w:pPr>
        <w:rPr>
          <w:sz w:val="24"/>
          <w:szCs w:val="24"/>
          <w:lang w:val="en-US"/>
        </w:rPr>
      </w:pPr>
      <w:r w:rsidRPr="00FE51F4">
        <w:rPr>
          <w:sz w:val="24"/>
          <w:szCs w:val="24"/>
          <w:lang w:val="en-US"/>
        </w:rPr>
        <w:t xml:space="preserve">Usually, when restraining </w:t>
      </w:r>
      <w:r w:rsidR="0094673E" w:rsidRPr="00FE51F4">
        <w:rPr>
          <w:sz w:val="24"/>
          <w:szCs w:val="24"/>
          <w:lang w:val="en-US"/>
        </w:rPr>
        <w:t xml:space="preserve">an </w:t>
      </w:r>
      <w:r w:rsidRPr="00FE51F4">
        <w:rPr>
          <w:sz w:val="24"/>
          <w:szCs w:val="24"/>
          <w:lang w:val="en-US"/>
        </w:rPr>
        <w:t>asset, its withdrawal from the owner or the establishment of control over this asset is initiated with respect to bank accounts, identified cash, real estate or other assets with signs of the intended disposition, as well as the cost of sur</w:t>
      </w:r>
      <w:r w:rsidR="001B1E3B" w:rsidRPr="00FE51F4">
        <w:rPr>
          <w:sz w:val="24"/>
          <w:szCs w:val="24"/>
          <w:lang w:val="en-US"/>
        </w:rPr>
        <w:t>face, water, and air transport.</w:t>
      </w:r>
      <w:r w:rsidRPr="00FE51F4">
        <w:rPr>
          <w:sz w:val="24"/>
          <w:szCs w:val="24"/>
          <w:lang w:val="en-US"/>
        </w:rPr>
        <w:t xml:space="preserve"> If the Federal Police in Australia intends to seize the asset that will be transferred to the Federal Agency for Financial Security for storage or control, the police may consult the Agency </w:t>
      </w:r>
      <w:r w:rsidR="00E011F9">
        <w:rPr>
          <w:sz w:val="24"/>
          <w:szCs w:val="24"/>
          <w:lang w:val="en-US"/>
        </w:rPr>
        <w:t>prior to lodging the application for the restraining order</w:t>
      </w:r>
      <w:r w:rsidRPr="00FE51F4">
        <w:rPr>
          <w:sz w:val="24"/>
          <w:szCs w:val="24"/>
          <w:lang w:val="en-US"/>
        </w:rPr>
        <w:t xml:space="preserve">. The possibility of such consultations is provided for in the Memorandum of </w:t>
      </w:r>
      <w:r w:rsidR="00E011F9">
        <w:rPr>
          <w:sz w:val="24"/>
          <w:szCs w:val="24"/>
          <w:lang w:val="en-US"/>
        </w:rPr>
        <w:lastRenderedPageBreak/>
        <w:t xml:space="preserve">Understanding </w:t>
      </w:r>
      <w:r w:rsidRPr="00FE51F4">
        <w:rPr>
          <w:sz w:val="24"/>
          <w:szCs w:val="24"/>
          <w:lang w:val="en-US"/>
        </w:rPr>
        <w:t xml:space="preserve">between the Police and the Agency. Such consultations provide an opportunity for the Agency to discuss with the police the potential cost and/or resources </w:t>
      </w:r>
      <w:r w:rsidR="00E011F9">
        <w:rPr>
          <w:sz w:val="24"/>
          <w:szCs w:val="24"/>
          <w:lang w:val="en-US"/>
        </w:rPr>
        <w:t xml:space="preserve">that may be required </w:t>
      </w:r>
      <w:r w:rsidRPr="00FE51F4">
        <w:rPr>
          <w:sz w:val="24"/>
          <w:szCs w:val="24"/>
          <w:lang w:val="en-US"/>
        </w:rPr>
        <w:t xml:space="preserve">to preserve </w:t>
      </w:r>
      <w:r w:rsidR="00E011F9">
        <w:rPr>
          <w:sz w:val="24"/>
          <w:szCs w:val="24"/>
          <w:lang w:val="en-US"/>
        </w:rPr>
        <w:t xml:space="preserve">property </w:t>
      </w:r>
      <w:r w:rsidRPr="00FE51F4">
        <w:rPr>
          <w:sz w:val="24"/>
          <w:szCs w:val="24"/>
          <w:lang w:val="en-US"/>
        </w:rPr>
        <w:t xml:space="preserve">that the police </w:t>
      </w:r>
      <w:proofErr w:type="gramStart"/>
      <w:r w:rsidR="00E011F9">
        <w:rPr>
          <w:sz w:val="24"/>
          <w:szCs w:val="24"/>
          <w:lang w:val="en-US"/>
        </w:rPr>
        <w:t>proposes</w:t>
      </w:r>
      <w:proofErr w:type="gramEnd"/>
      <w:r w:rsidR="00E011F9">
        <w:rPr>
          <w:sz w:val="24"/>
          <w:szCs w:val="24"/>
          <w:lang w:val="en-US"/>
        </w:rPr>
        <w:t xml:space="preserve"> </w:t>
      </w:r>
      <w:r w:rsidRPr="00FE51F4">
        <w:rPr>
          <w:sz w:val="24"/>
          <w:szCs w:val="24"/>
          <w:lang w:val="en-US"/>
        </w:rPr>
        <w:t xml:space="preserve">to include in </w:t>
      </w:r>
      <w:r w:rsidR="00E011F9">
        <w:rPr>
          <w:sz w:val="24"/>
          <w:szCs w:val="24"/>
          <w:lang w:val="en-US"/>
        </w:rPr>
        <w:t xml:space="preserve">a </w:t>
      </w:r>
      <w:r w:rsidRPr="00FE51F4">
        <w:rPr>
          <w:sz w:val="24"/>
          <w:szCs w:val="24"/>
          <w:lang w:val="en-US"/>
        </w:rPr>
        <w:t>restraining order. However, this mechanism is not mandatory. Its application is considered expedient in the case of asset complexity, its uniqueness or the need for significant resources of the Federal Agency for Financial Security to ensure its preservation.</w:t>
      </w:r>
      <w:r w:rsidRPr="00FE51F4">
        <w:rPr>
          <w:rStyle w:val="FootnoteReference"/>
          <w:sz w:val="24"/>
          <w:szCs w:val="24"/>
          <w:lang w:val="en-US"/>
        </w:rPr>
        <w:footnoteReference w:id="34"/>
      </w:r>
      <w:r w:rsidRPr="00FE51F4">
        <w:rPr>
          <w:sz w:val="24"/>
          <w:szCs w:val="24"/>
          <w:lang w:val="en-US"/>
        </w:rPr>
        <w:t xml:space="preserve"> </w:t>
      </w:r>
    </w:p>
    <w:p w14:paraId="42D5B493" w14:textId="77777777" w:rsidR="00813794" w:rsidRPr="00FE51F4" w:rsidRDefault="00813794">
      <w:pPr>
        <w:rPr>
          <w:sz w:val="24"/>
          <w:szCs w:val="24"/>
          <w:lang w:val="en-US"/>
        </w:rPr>
      </w:pPr>
    </w:p>
    <w:p w14:paraId="0AA8282A" w14:textId="77777777" w:rsidR="00791FA6" w:rsidRDefault="00791FA6">
      <w:pPr>
        <w:jc w:val="left"/>
        <w:rPr>
          <w:rStyle w:val="11"/>
          <w:rFonts w:eastAsiaTheme="majorEastAsia" w:cstheme="majorBidi"/>
          <w:color w:val="000000" w:themeColor="text1"/>
          <w:sz w:val="24"/>
          <w:szCs w:val="24"/>
          <w:lang w:val="en-US"/>
        </w:rPr>
      </w:pPr>
      <w:bookmarkStart w:id="34" w:name="_Toc6432997"/>
      <w:bookmarkStart w:id="35" w:name="_Toc25059"/>
      <w:bookmarkStart w:id="36" w:name="_Toc7092551"/>
      <w:r>
        <w:rPr>
          <w:rStyle w:val="11"/>
          <w:color w:val="000000" w:themeColor="text1"/>
          <w:sz w:val="24"/>
          <w:szCs w:val="24"/>
          <w:lang w:val="en-US"/>
        </w:rPr>
        <w:br w:type="page"/>
      </w:r>
    </w:p>
    <w:p w14:paraId="1B7D50B5" w14:textId="081437AA" w:rsidR="00813794" w:rsidRPr="00FE51F4" w:rsidRDefault="00661DBC">
      <w:pPr>
        <w:pStyle w:val="Heading1"/>
        <w:numPr>
          <w:ilvl w:val="0"/>
          <w:numId w:val="1"/>
        </w:numPr>
        <w:ind w:hanging="294"/>
        <w:rPr>
          <w:sz w:val="24"/>
          <w:szCs w:val="24"/>
          <w:lang w:val="en-US"/>
        </w:rPr>
      </w:pPr>
      <w:r w:rsidRPr="00FE51F4">
        <w:rPr>
          <w:rStyle w:val="11"/>
          <w:rFonts w:ascii="Verdana" w:hAnsi="Verdana"/>
          <w:color w:val="000000" w:themeColor="text1"/>
          <w:sz w:val="24"/>
          <w:szCs w:val="24"/>
          <w:lang w:val="en-US"/>
        </w:rPr>
        <w:lastRenderedPageBreak/>
        <w:t>PROSPECTS AND POSSIBLE WAYS OF PRE-SEIZURE PLANNING IN THE UKRAINIAN SYSTEM</w:t>
      </w:r>
      <w:bookmarkEnd w:id="34"/>
      <w:bookmarkEnd w:id="35"/>
      <w:bookmarkEnd w:id="36"/>
    </w:p>
    <w:p w14:paraId="318DF969" w14:textId="77777777" w:rsidR="00813794" w:rsidRPr="00FE51F4" w:rsidRDefault="00813794">
      <w:pPr>
        <w:rPr>
          <w:sz w:val="24"/>
          <w:szCs w:val="24"/>
          <w:lang w:val="en-US"/>
        </w:rPr>
      </w:pPr>
    </w:p>
    <w:p w14:paraId="2EA5F9D4" w14:textId="77777777" w:rsidR="00813794" w:rsidRPr="00FE51F4" w:rsidRDefault="00661DBC">
      <w:pPr>
        <w:rPr>
          <w:sz w:val="24"/>
          <w:szCs w:val="24"/>
          <w:lang w:val="en-US"/>
        </w:rPr>
      </w:pPr>
      <w:r w:rsidRPr="00FE51F4">
        <w:rPr>
          <w:sz w:val="24"/>
          <w:szCs w:val="24"/>
          <w:lang w:val="en-US"/>
        </w:rPr>
        <w:t>The legislation of Ukraine does not expressly provide for such a tool as pre-seizure planning in criminal proceedings, although certain provisions of legislative acts presume the need for some analysis before initiating this measure of ensuring criminal proceedings.</w:t>
      </w:r>
    </w:p>
    <w:p w14:paraId="306DF4D6" w14:textId="1842F806" w:rsidR="00813794" w:rsidRPr="00FE51F4" w:rsidRDefault="00661DBC">
      <w:pPr>
        <w:rPr>
          <w:sz w:val="24"/>
          <w:szCs w:val="24"/>
          <w:lang w:val="en-US"/>
        </w:rPr>
      </w:pPr>
      <w:r w:rsidRPr="00FE51F4">
        <w:rPr>
          <w:sz w:val="24"/>
          <w:szCs w:val="24"/>
          <w:lang w:val="en-US"/>
        </w:rPr>
        <w:t xml:space="preserve">In particular, Article 170 of the Criminal Procedure Code of Ukraine (CPC) provides for the objectives and goals of the property seizure. Thus, the objective of property seizure is to prevent </w:t>
      </w:r>
      <w:r w:rsidR="0094673E" w:rsidRPr="00FE51F4">
        <w:rPr>
          <w:sz w:val="24"/>
          <w:szCs w:val="24"/>
          <w:lang w:val="en-US"/>
        </w:rPr>
        <w:t xml:space="preserve">its </w:t>
      </w:r>
      <w:r w:rsidRPr="00FE51F4">
        <w:rPr>
          <w:sz w:val="24"/>
          <w:szCs w:val="24"/>
          <w:lang w:val="en-US"/>
        </w:rPr>
        <w:t>possib</w:t>
      </w:r>
      <w:r w:rsidR="0094673E" w:rsidRPr="00FE51F4">
        <w:rPr>
          <w:sz w:val="24"/>
          <w:szCs w:val="24"/>
          <w:lang w:val="en-US"/>
        </w:rPr>
        <w:t>le</w:t>
      </w:r>
      <w:r w:rsidRPr="00FE51F4">
        <w:rPr>
          <w:sz w:val="24"/>
          <w:szCs w:val="24"/>
          <w:lang w:val="en-US"/>
        </w:rPr>
        <w:t xml:space="preserve"> concealment, damage, destruction, transformation, and disposition. The permissible purpose of property seizure is to ensure the preservation of physical evidence or the confiscation or recovery of damage caused as a result of a criminal offence or the recovery of unlawful benefit from a legal entity. Depending on the purpose of the seizure, the </w:t>
      </w:r>
      <w:r w:rsidR="00E011F9">
        <w:rPr>
          <w:sz w:val="24"/>
          <w:szCs w:val="24"/>
        </w:rPr>
        <w:t xml:space="preserve">law </w:t>
      </w:r>
      <w:r w:rsidRPr="00FE51F4">
        <w:rPr>
          <w:sz w:val="24"/>
          <w:szCs w:val="24"/>
          <w:lang w:val="en-US"/>
        </w:rPr>
        <w:t>provides for a number of criteria regarding the owner and value of the property that may be subject to the seizure, and its relation to the criminal offence committed.</w:t>
      </w:r>
    </w:p>
    <w:p w14:paraId="05567FC6" w14:textId="77777777" w:rsidR="00813794" w:rsidRPr="00FE51F4" w:rsidRDefault="00661DBC">
      <w:pPr>
        <w:rPr>
          <w:sz w:val="24"/>
          <w:szCs w:val="24"/>
          <w:lang w:val="en-US"/>
        </w:rPr>
      </w:pPr>
      <w:r w:rsidRPr="00FE51F4">
        <w:rPr>
          <w:sz w:val="24"/>
          <w:szCs w:val="24"/>
          <w:lang w:val="en-US"/>
        </w:rPr>
        <w:t xml:space="preserve">In addition, this article of the CPC indicates that it is impossible to seize </w:t>
      </w:r>
      <w:r w:rsidR="00DA51A4" w:rsidRPr="00FE51F4">
        <w:rPr>
          <w:sz w:val="24"/>
          <w:szCs w:val="24"/>
          <w:lang w:val="en-US"/>
        </w:rPr>
        <w:t xml:space="preserve">a </w:t>
      </w:r>
      <w:r w:rsidRPr="00FE51F4">
        <w:rPr>
          <w:sz w:val="24"/>
          <w:szCs w:val="24"/>
          <w:lang w:val="en-US"/>
        </w:rPr>
        <w:t>property if it is owned by a bona fide purchaser, except for the seizure of property in order to ensure the preservation of physical evidence.</w:t>
      </w:r>
    </w:p>
    <w:p w14:paraId="62709416" w14:textId="5C31B8D9" w:rsidR="00813794" w:rsidRPr="00FE51F4" w:rsidRDefault="00661DBC">
      <w:pPr>
        <w:rPr>
          <w:sz w:val="24"/>
          <w:szCs w:val="24"/>
          <w:lang w:val="en-US"/>
        </w:rPr>
      </w:pPr>
      <w:r w:rsidRPr="00FE51F4">
        <w:rPr>
          <w:sz w:val="24"/>
          <w:szCs w:val="24"/>
          <w:lang w:val="en-US"/>
        </w:rPr>
        <w:t xml:space="preserve">The </w:t>
      </w:r>
      <w:r w:rsidR="00E011F9">
        <w:rPr>
          <w:sz w:val="24"/>
          <w:szCs w:val="24"/>
          <w:lang w:val="en-US"/>
        </w:rPr>
        <w:t xml:space="preserve">law </w:t>
      </w:r>
      <w:r w:rsidRPr="00FE51F4">
        <w:rPr>
          <w:sz w:val="24"/>
          <w:szCs w:val="24"/>
          <w:lang w:val="en-US"/>
        </w:rPr>
        <w:t>also provides certain guarantees against the application of excessive prohibitions and restraint on the use and disposal of property (paragraphs 11 and 12, Article 170 of the CPC).</w:t>
      </w:r>
    </w:p>
    <w:p w14:paraId="13EE02EF" w14:textId="77777777" w:rsidR="00813794" w:rsidRPr="00FE51F4" w:rsidRDefault="00661DBC">
      <w:pPr>
        <w:rPr>
          <w:sz w:val="24"/>
          <w:szCs w:val="24"/>
          <w:lang w:val="en-US"/>
        </w:rPr>
      </w:pPr>
      <w:r w:rsidRPr="00FE51F4">
        <w:rPr>
          <w:sz w:val="24"/>
          <w:szCs w:val="24"/>
          <w:lang w:val="en-US"/>
        </w:rPr>
        <w:t xml:space="preserve">In turn, an investigating judge or court, when deciding </w:t>
      </w:r>
      <w:r w:rsidR="00DA51A4" w:rsidRPr="00FE51F4">
        <w:rPr>
          <w:sz w:val="24"/>
          <w:szCs w:val="24"/>
          <w:lang w:val="en-US"/>
        </w:rPr>
        <w:t xml:space="preserve">on the </w:t>
      </w:r>
      <w:r w:rsidRPr="00FE51F4">
        <w:rPr>
          <w:sz w:val="24"/>
          <w:szCs w:val="24"/>
          <w:lang w:val="en-US"/>
        </w:rPr>
        <w:t>seizure of property</w:t>
      </w:r>
      <w:r w:rsidR="00DA51A4" w:rsidRPr="00FE51F4">
        <w:rPr>
          <w:sz w:val="24"/>
          <w:szCs w:val="24"/>
          <w:lang w:val="en-US"/>
        </w:rPr>
        <w:t>,</w:t>
      </w:r>
      <w:r w:rsidRPr="00FE51F4">
        <w:rPr>
          <w:sz w:val="24"/>
          <w:szCs w:val="24"/>
          <w:lang w:val="en-US"/>
        </w:rPr>
        <w:t xml:space="preserve"> should, inter alia, take into account the possibility of using </w:t>
      </w:r>
      <w:r w:rsidR="00DA51A4" w:rsidRPr="00FE51F4">
        <w:rPr>
          <w:sz w:val="24"/>
          <w:szCs w:val="24"/>
          <w:lang w:val="en-US"/>
        </w:rPr>
        <w:t xml:space="preserve">the </w:t>
      </w:r>
      <w:r w:rsidRPr="00FE51F4">
        <w:rPr>
          <w:sz w:val="24"/>
          <w:szCs w:val="24"/>
          <w:lang w:val="en-US"/>
        </w:rPr>
        <w:t>property as evidence (if it is proposed to be seized as evidence), the possibility of special confiscation, the reasonableness and proportionality of restraining the right of ownership to the objective of criminal proceedings, the consequences of the seizure of property for the suspect, accused, convicted, and third party.</w:t>
      </w:r>
    </w:p>
    <w:p w14:paraId="2CF356BA" w14:textId="77777777" w:rsidR="00813794" w:rsidRPr="00FE51F4" w:rsidRDefault="00661DBC">
      <w:pPr>
        <w:rPr>
          <w:sz w:val="24"/>
          <w:szCs w:val="24"/>
          <w:lang w:val="en-US"/>
        </w:rPr>
      </w:pPr>
      <w:r w:rsidRPr="00FE51F4">
        <w:rPr>
          <w:sz w:val="24"/>
          <w:szCs w:val="24"/>
          <w:lang w:val="en-US"/>
        </w:rPr>
        <w:t xml:space="preserve">Article 100 of the CPC, which regulates the storage of physical evidence and documents and the issue of special confiscation, provides for different ways of handling material evidence that does not contain traces of a criminal offence, in the form of objects, large quantities of goods, the storage of which through cumbersome or other reasons is impossible without unnecessary difficulties or costs to ensure special storage conditions which are commensurate with their </w:t>
      </w:r>
      <w:r w:rsidRPr="00FE51F4">
        <w:rPr>
          <w:sz w:val="24"/>
          <w:szCs w:val="24"/>
          <w:lang w:val="en-US"/>
        </w:rPr>
        <w:lastRenderedPageBreak/>
        <w:t>value, as well as material evidence in the form of goods or products subjected to rapid deterioration.</w:t>
      </w:r>
    </w:p>
    <w:p w14:paraId="0E52F77D" w14:textId="0007076D" w:rsidR="00813794" w:rsidRPr="00FE51F4" w:rsidRDefault="00661DBC">
      <w:pPr>
        <w:rPr>
          <w:sz w:val="24"/>
          <w:szCs w:val="24"/>
          <w:lang w:val="en-US"/>
        </w:rPr>
      </w:pPr>
      <w:r w:rsidRPr="00FE51F4">
        <w:rPr>
          <w:sz w:val="24"/>
          <w:szCs w:val="24"/>
          <w:lang w:val="en-US"/>
        </w:rPr>
        <w:t xml:space="preserve">Physical evidence at </w:t>
      </w:r>
      <w:r w:rsidR="00DA51A4" w:rsidRPr="00FE51F4">
        <w:rPr>
          <w:sz w:val="24"/>
          <w:szCs w:val="24"/>
          <w:lang w:val="en-US"/>
        </w:rPr>
        <w:t xml:space="preserve">a </w:t>
      </w:r>
      <w:r w:rsidRPr="00FE51F4">
        <w:rPr>
          <w:sz w:val="24"/>
          <w:szCs w:val="24"/>
          <w:lang w:val="en-US"/>
        </w:rPr>
        <w:t>cost of over 200 minimum subsistence levels for able-bodied persons, if possible, without prejudice to the criminal proceedings, are transferred for their management, and some</w:t>
      </w:r>
      <w:r w:rsidR="00FC03D8">
        <w:rPr>
          <w:sz w:val="24"/>
          <w:szCs w:val="24"/>
          <w:lang w:val="en-US"/>
        </w:rPr>
        <w:t xml:space="preserve"> - </w:t>
      </w:r>
      <w:r w:rsidRPr="00FE51F4">
        <w:rPr>
          <w:sz w:val="24"/>
          <w:szCs w:val="24"/>
          <w:lang w:val="en-US"/>
        </w:rPr>
        <w:t xml:space="preserve">for </w:t>
      </w:r>
      <w:r w:rsidR="00FC03D8">
        <w:rPr>
          <w:sz w:val="24"/>
          <w:szCs w:val="24"/>
        </w:rPr>
        <w:t>disposal</w:t>
      </w:r>
      <w:r w:rsidRPr="00FE51F4">
        <w:rPr>
          <w:sz w:val="24"/>
          <w:szCs w:val="24"/>
          <w:lang w:val="en-US"/>
        </w:rPr>
        <w:t xml:space="preserve"> to the National Agency of Ukraine for Finding, Tracing and Management of Assets Derived from Corruption and Other Crimes (ARMA).</w:t>
      </w:r>
    </w:p>
    <w:p w14:paraId="1FED28B0" w14:textId="77777777" w:rsidR="00813794" w:rsidRPr="00FE51F4" w:rsidRDefault="00661DBC">
      <w:pPr>
        <w:rPr>
          <w:sz w:val="24"/>
          <w:szCs w:val="24"/>
          <w:lang w:val="en-US"/>
        </w:rPr>
      </w:pPr>
      <w:r w:rsidRPr="00FE51F4">
        <w:rPr>
          <w:sz w:val="24"/>
          <w:szCs w:val="24"/>
          <w:lang w:val="en-US"/>
        </w:rPr>
        <w:t xml:space="preserve">The combination of the above requirements and criteria implies a logical need for planning the seizure of assets by an investigator and/or prosecutor before and during the preparation of an application for the seizure of property. On the one hand, this may indicate that there is no urgent need to consolidate such planning at the legislative level. </w:t>
      </w:r>
    </w:p>
    <w:p w14:paraId="683EBD34" w14:textId="43E4F6AE" w:rsidR="00813794" w:rsidRPr="00FE51F4" w:rsidRDefault="00661DBC">
      <w:pPr>
        <w:rPr>
          <w:sz w:val="24"/>
          <w:szCs w:val="24"/>
          <w:lang w:val="en-US"/>
        </w:rPr>
      </w:pPr>
      <w:r w:rsidRPr="00FE51F4">
        <w:rPr>
          <w:sz w:val="24"/>
          <w:szCs w:val="24"/>
          <w:lang w:val="en-US"/>
        </w:rPr>
        <w:t>However, on the other hand, the scope of powers of the prosecutor and the investigator in criminal proceedings are defined by the CPC. A problem in this context may be the lack of a clear obligation for an investigator or prosecutor to initiate a formal planning process and implement it with the involvement of ARMA</w:t>
      </w:r>
      <w:r w:rsidR="00FC03D8">
        <w:rPr>
          <w:sz w:val="24"/>
          <w:szCs w:val="24"/>
          <w:lang w:val="en-US"/>
        </w:rPr>
        <w:t xml:space="preserve">, </w:t>
      </w:r>
      <w:r w:rsidR="00FC03D8">
        <w:rPr>
          <w:sz w:val="24"/>
          <w:szCs w:val="24"/>
        </w:rPr>
        <w:t xml:space="preserve">which is justified </w:t>
      </w:r>
      <w:r w:rsidRPr="00FE51F4">
        <w:rPr>
          <w:sz w:val="24"/>
          <w:szCs w:val="24"/>
          <w:lang w:val="en-US"/>
        </w:rPr>
        <w:t xml:space="preserve">by the best international practices described above. Therefore, the inclusion in the CPC of the rule on the obligation of the prosecutor and the investigator to plan the seizure of assets in certain cases with the mandatory involvement of ARMA </w:t>
      </w:r>
      <w:r w:rsidR="00FC03D8">
        <w:rPr>
          <w:sz w:val="24"/>
          <w:szCs w:val="24"/>
          <w:lang w:val="en-US"/>
        </w:rPr>
        <w:t>would be</w:t>
      </w:r>
      <w:r w:rsidRPr="00FE51F4">
        <w:rPr>
          <w:sz w:val="24"/>
          <w:szCs w:val="24"/>
          <w:lang w:val="en-US"/>
        </w:rPr>
        <w:t xml:space="preserve"> appropriate.</w:t>
      </w:r>
    </w:p>
    <w:p w14:paraId="49ED68DA" w14:textId="41D84668" w:rsidR="00813794" w:rsidRPr="00FE51F4" w:rsidRDefault="00661DBC">
      <w:pPr>
        <w:rPr>
          <w:sz w:val="24"/>
          <w:szCs w:val="24"/>
          <w:lang w:val="en-US"/>
        </w:rPr>
      </w:pPr>
      <w:r w:rsidRPr="00FE51F4">
        <w:rPr>
          <w:sz w:val="24"/>
          <w:szCs w:val="24"/>
          <w:lang w:val="en-US"/>
        </w:rPr>
        <w:t xml:space="preserve">Participation </w:t>
      </w:r>
      <w:r w:rsidR="00DA51A4" w:rsidRPr="00FE51F4">
        <w:rPr>
          <w:sz w:val="24"/>
          <w:szCs w:val="24"/>
          <w:lang w:val="en-US"/>
        </w:rPr>
        <w:t xml:space="preserve">of ARMA </w:t>
      </w:r>
      <w:r w:rsidRPr="00FE51F4">
        <w:rPr>
          <w:sz w:val="24"/>
          <w:szCs w:val="24"/>
          <w:lang w:val="en-US"/>
        </w:rPr>
        <w:t xml:space="preserve">in this process </w:t>
      </w:r>
      <w:r w:rsidR="00FC03D8">
        <w:rPr>
          <w:sz w:val="24"/>
          <w:szCs w:val="24"/>
          <w:lang w:val="en-US"/>
        </w:rPr>
        <w:t xml:space="preserve">stems </w:t>
      </w:r>
      <w:r w:rsidRPr="00FE51F4">
        <w:rPr>
          <w:sz w:val="24"/>
          <w:szCs w:val="24"/>
          <w:lang w:val="en-US"/>
        </w:rPr>
        <w:t xml:space="preserve">from its role as the Ukrainian Asset Management Office whose relevant functions and powers are enshrined in the CPC and the Law of Ukraine “On National Agency of Ukraine for Finding, Tracing </w:t>
      </w:r>
      <w:r w:rsidR="00DA51A4" w:rsidRPr="00FE51F4">
        <w:rPr>
          <w:sz w:val="24"/>
          <w:szCs w:val="24"/>
          <w:lang w:val="en-US"/>
        </w:rPr>
        <w:t>and</w:t>
      </w:r>
      <w:r w:rsidRPr="00FE51F4">
        <w:rPr>
          <w:sz w:val="24"/>
          <w:szCs w:val="24"/>
          <w:lang w:val="en-US"/>
        </w:rPr>
        <w:t xml:space="preserve"> Management of Assets Derived from Corruption and Other Crimes” (Special law). In addition, one of ARMA</w:t>
      </w:r>
      <w:r w:rsidR="00DA51A4" w:rsidRPr="00FE51F4">
        <w:rPr>
          <w:sz w:val="24"/>
          <w:szCs w:val="24"/>
          <w:lang w:val="en-US"/>
        </w:rPr>
        <w:t>’s</w:t>
      </w:r>
      <w:r w:rsidRPr="00FE51F4">
        <w:rPr>
          <w:sz w:val="24"/>
          <w:szCs w:val="24"/>
          <w:lang w:val="en-US"/>
        </w:rPr>
        <w:t xml:space="preserve"> objectives is also to provide clarification, guidance and consulting assistance to investigators, detectives, prosecutors, and judges on issues related to asset identification, tracing, evaluation</w:t>
      </w:r>
      <w:r w:rsidR="00DA51A4" w:rsidRPr="00FE51F4">
        <w:rPr>
          <w:sz w:val="24"/>
          <w:szCs w:val="24"/>
          <w:lang w:val="en-US"/>
        </w:rPr>
        <w:t>,</w:t>
      </w:r>
      <w:r w:rsidRPr="00FE51F4">
        <w:rPr>
          <w:sz w:val="24"/>
          <w:szCs w:val="24"/>
          <w:lang w:val="en-US"/>
        </w:rPr>
        <w:t xml:space="preserve"> and management.</w:t>
      </w:r>
    </w:p>
    <w:p w14:paraId="33DC61CA" w14:textId="2111CB6A" w:rsidR="00813794" w:rsidRPr="00FE51F4" w:rsidRDefault="00661DBC">
      <w:pPr>
        <w:rPr>
          <w:sz w:val="24"/>
          <w:szCs w:val="24"/>
          <w:lang w:val="en-US"/>
        </w:rPr>
      </w:pPr>
      <w:r w:rsidRPr="00FE51F4">
        <w:rPr>
          <w:sz w:val="24"/>
          <w:szCs w:val="24"/>
          <w:lang w:val="en-US"/>
        </w:rPr>
        <w:t xml:space="preserve">The lack of clear order in the preparation and planning of property seizure, as well as the established tradition and practice of conducting financial investigations, indicate the need for more detailed regulation of this mechanism. To raise awareness </w:t>
      </w:r>
      <w:r w:rsidR="00FC6FB2">
        <w:rPr>
          <w:sz w:val="24"/>
          <w:szCs w:val="24"/>
          <w:lang w:val="en-US"/>
        </w:rPr>
        <w:t>f</w:t>
      </w:r>
      <w:r w:rsidR="00DA51A4" w:rsidRPr="00FE51F4">
        <w:rPr>
          <w:sz w:val="24"/>
          <w:szCs w:val="24"/>
          <w:lang w:val="en-US"/>
        </w:rPr>
        <w:t>rom</w:t>
      </w:r>
      <w:r w:rsidRPr="00FE51F4">
        <w:rPr>
          <w:sz w:val="24"/>
          <w:szCs w:val="24"/>
          <w:lang w:val="en-US"/>
        </w:rPr>
        <w:t xml:space="preserve"> asset seizure planning, as well as to effectively and efficiently discuss the importance of its </w:t>
      </w:r>
      <w:r w:rsidR="00FC03D8">
        <w:rPr>
          <w:sz w:val="24"/>
          <w:szCs w:val="24"/>
          <w:lang w:val="en-US"/>
        </w:rPr>
        <w:t xml:space="preserve">introduction </w:t>
      </w:r>
      <w:r w:rsidRPr="00FE51F4">
        <w:rPr>
          <w:sz w:val="24"/>
          <w:szCs w:val="24"/>
          <w:lang w:val="en-US"/>
        </w:rPr>
        <w:t xml:space="preserve">and all possible approaches to this, we suggest holding a targeted discussion with investigative judges, prosecutors and pre-trial investigation agencies, </w:t>
      </w:r>
      <w:r w:rsidR="00DA51A4" w:rsidRPr="00FE51F4">
        <w:rPr>
          <w:sz w:val="24"/>
          <w:szCs w:val="24"/>
          <w:lang w:val="en-US"/>
        </w:rPr>
        <w:t>involving</w:t>
      </w:r>
      <w:r w:rsidRPr="00FE51F4">
        <w:rPr>
          <w:sz w:val="24"/>
          <w:szCs w:val="24"/>
          <w:lang w:val="en-US"/>
        </w:rPr>
        <w:t xml:space="preserve"> practitioners from some of the </w:t>
      </w:r>
      <w:r w:rsidR="00DA51A4" w:rsidRPr="00FE51F4">
        <w:rPr>
          <w:sz w:val="24"/>
          <w:szCs w:val="24"/>
          <w:lang w:val="en-US"/>
        </w:rPr>
        <w:t>above-</w:t>
      </w:r>
      <w:r w:rsidRPr="00FE51F4">
        <w:rPr>
          <w:sz w:val="24"/>
          <w:szCs w:val="24"/>
          <w:lang w:val="en-US"/>
        </w:rPr>
        <w:t xml:space="preserve">mentioned jurisdictions (USA, Canada, France) and experts </w:t>
      </w:r>
      <w:r w:rsidR="00DA51A4" w:rsidRPr="00FE51F4">
        <w:rPr>
          <w:sz w:val="24"/>
          <w:szCs w:val="24"/>
          <w:lang w:val="en-US"/>
        </w:rPr>
        <w:t xml:space="preserve">from </w:t>
      </w:r>
      <w:r w:rsidRPr="00FE51F4">
        <w:rPr>
          <w:sz w:val="24"/>
          <w:szCs w:val="24"/>
          <w:lang w:val="en-US"/>
        </w:rPr>
        <w:t xml:space="preserve">international organizations. </w:t>
      </w:r>
    </w:p>
    <w:p w14:paraId="28A0601F" w14:textId="77777777" w:rsidR="00813794" w:rsidRPr="00FE51F4" w:rsidRDefault="00661DBC">
      <w:pPr>
        <w:rPr>
          <w:sz w:val="24"/>
          <w:szCs w:val="24"/>
          <w:lang w:val="en-US"/>
        </w:rPr>
      </w:pPr>
      <w:r w:rsidRPr="00FE51F4">
        <w:rPr>
          <w:sz w:val="24"/>
          <w:szCs w:val="24"/>
          <w:lang w:val="en-US"/>
        </w:rPr>
        <w:lastRenderedPageBreak/>
        <w:t xml:space="preserve">Taking into account a certain degree of detail in the objectives and components of the planning process, its regulation at the level </w:t>
      </w:r>
      <w:r w:rsidR="00DA51A4" w:rsidRPr="00FE51F4">
        <w:rPr>
          <w:sz w:val="24"/>
          <w:szCs w:val="24"/>
          <w:lang w:val="en-US"/>
        </w:rPr>
        <w:t xml:space="preserve">of the law </w:t>
      </w:r>
      <w:r w:rsidRPr="00FE51F4">
        <w:rPr>
          <w:sz w:val="24"/>
          <w:szCs w:val="24"/>
          <w:lang w:val="en-US"/>
        </w:rPr>
        <w:t>is impractical.</w:t>
      </w:r>
    </w:p>
    <w:p w14:paraId="2B9441A8" w14:textId="42B56DDC" w:rsidR="00813794" w:rsidRPr="00FE51F4" w:rsidRDefault="00661DBC">
      <w:pPr>
        <w:rPr>
          <w:sz w:val="24"/>
          <w:szCs w:val="24"/>
          <w:lang w:val="en-US"/>
        </w:rPr>
      </w:pPr>
      <w:r w:rsidRPr="00FE51F4">
        <w:rPr>
          <w:sz w:val="24"/>
          <w:szCs w:val="24"/>
          <w:lang w:val="en-US"/>
        </w:rPr>
        <w:t xml:space="preserve">The best instrument of legal regulation </w:t>
      </w:r>
      <w:r w:rsidR="00DA51A4" w:rsidRPr="00FE51F4">
        <w:rPr>
          <w:sz w:val="24"/>
          <w:szCs w:val="24"/>
          <w:lang w:val="en-US"/>
        </w:rPr>
        <w:t xml:space="preserve">in </w:t>
      </w:r>
      <w:r w:rsidRPr="00FE51F4">
        <w:rPr>
          <w:sz w:val="24"/>
          <w:szCs w:val="24"/>
          <w:lang w:val="en-US"/>
        </w:rPr>
        <w:t>pre-seizure planning is the joint order of the General Prosecutor's Office of Ukraine, ARMA and the pre-trial investigati</w:t>
      </w:r>
      <w:r w:rsidR="00FC03D8">
        <w:rPr>
          <w:sz w:val="24"/>
          <w:szCs w:val="24"/>
          <w:lang w:val="en-US"/>
        </w:rPr>
        <w:t>ve</w:t>
      </w:r>
      <w:r w:rsidRPr="00FE51F4">
        <w:rPr>
          <w:sz w:val="24"/>
          <w:szCs w:val="24"/>
          <w:lang w:val="en-US"/>
        </w:rPr>
        <w:t xml:space="preserve"> agencies regarding their cooperation in the planning process. </w:t>
      </w:r>
      <w:r w:rsidR="00DA51A4" w:rsidRPr="00FE51F4">
        <w:rPr>
          <w:sz w:val="24"/>
          <w:szCs w:val="24"/>
          <w:lang w:val="en-US"/>
        </w:rPr>
        <w:t xml:space="preserve">A potential </w:t>
      </w:r>
      <w:r w:rsidRPr="00FE51F4">
        <w:rPr>
          <w:sz w:val="24"/>
          <w:szCs w:val="24"/>
          <w:lang w:val="en-US"/>
        </w:rPr>
        <w:t>problem point regarding the approval of such a joint order is the above-mentioned lack of a legally established obligation of the prosecutor and the investigator to initiate a formal planning process, as well as the unwillingness of the Prosecutor's Office to disclose information of the pre-trial investigation.</w:t>
      </w:r>
    </w:p>
    <w:p w14:paraId="71A78CF1" w14:textId="54BCA86D" w:rsidR="00813794" w:rsidRPr="00FE51F4" w:rsidRDefault="00661DBC">
      <w:pPr>
        <w:rPr>
          <w:sz w:val="24"/>
          <w:szCs w:val="24"/>
          <w:lang w:val="en-US"/>
        </w:rPr>
      </w:pPr>
      <w:r w:rsidRPr="00FE51F4">
        <w:rPr>
          <w:sz w:val="24"/>
          <w:szCs w:val="24"/>
          <w:lang w:val="en-US"/>
        </w:rPr>
        <w:t>A compromise solution to the problem point issues regarding the lack of a legislated obligation to initiate the formal planning before making any appropriate legislative changes can be its enshrinement in a joint order the launch of the planning process</w:t>
      </w:r>
      <w:r w:rsidR="00FC03D8">
        <w:rPr>
          <w:sz w:val="24"/>
          <w:szCs w:val="24"/>
          <w:lang w:val="en-US"/>
        </w:rPr>
        <w:t xml:space="preserve"> a</w:t>
      </w:r>
      <w:r w:rsidR="00651724">
        <w:rPr>
          <w:sz w:val="24"/>
          <w:szCs w:val="24"/>
          <w:lang w:val="en-US"/>
        </w:rPr>
        <w:t>t</w:t>
      </w:r>
      <w:r w:rsidR="00FC03D8">
        <w:rPr>
          <w:sz w:val="24"/>
          <w:szCs w:val="24"/>
          <w:lang w:val="en-US"/>
        </w:rPr>
        <w:t xml:space="preserve"> the prosecutor’s discretion, not obligation</w:t>
      </w:r>
      <w:r w:rsidRPr="00FE51F4">
        <w:rPr>
          <w:sz w:val="24"/>
          <w:szCs w:val="24"/>
          <w:lang w:val="en-US"/>
        </w:rPr>
        <w:t xml:space="preserve">. Moreover, </w:t>
      </w:r>
      <w:r w:rsidR="00F02E97">
        <w:rPr>
          <w:sz w:val="24"/>
          <w:szCs w:val="24"/>
          <w:lang w:val="en-US"/>
        </w:rPr>
        <w:t xml:space="preserve">in the absence of legislative amendments </w:t>
      </w:r>
      <w:r w:rsidRPr="00FE51F4">
        <w:rPr>
          <w:sz w:val="24"/>
          <w:szCs w:val="24"/>
          <w:lang w:val="en-US"/>
        </w:rPr>
        <w:t xml:space="preserve">the planning </w:t>
      </w:r>
      <w:r w:rsidR="00F02E97">
        <w:rPr>
          <w:sz w:val="24"/>
          <w:szCs w:val="24"/>
          <w:lang w:val="en-US"/>
        </w:rPr>
        <w:t xml:space="preserve">is recommended to be carried out in the less </w:t>
      </w:r>
      <w:proofErr w:type="spellStart"/>
      <w:r w:rsidR="00F02E97">
        <w:rPr>
          <w:sz w:val="24"/>
          <w:szCs w:val="24"/>
          <w:lang w:val="en-US"/>
        </w:rPr>
        <w:t>formalised</w:t>
      </w:r>
      <w:proofErr w:type="spellEnd"/>
      <w:r w:rsidR="00F02E97">
        <w:rPr>
          <w:sz w:val="24"/>
          <w:szCs w:val="24"/>
          <w:lang w:val="en-US"/>
        </w:rPr>
        <w:t xml:space="preserve"> format</w:t>
      </w:r>
      <w:r w:rsidRPr="00FE51F4">
        <w:rPr>
          <w:sz w:val="24"/>
          <w:szCs w:val="24"/>
          <w:lang w:val="en-US"/>
        </w:rPr>
        <w:t xml:space="preserve"> </w:t>
      </w:r>
      <w:r w:rsidR="00F02E97">
        <w:rPr>
          <w:sz w:val="24"/>
          <w:szCs w:val="24"/>
          <w:lang w:val="en-US"/>
        </w:rPr>
        <w:t>of</w:t>
      </w:r>
      <w:r w:rsidRPr="00FE51F4">
        <w:rPr>
          <w:sz w:val="24"/>
          <w:szCs w:val="24"/>
          <w:lang w:val="en-US"/>
        </w:rPr>
        <w:t xml:space="preserve"> consultati</w:t>
      </w:r>
      <w:r w:rsidR="00F02E97">
        <w:rPr>
          <w:sz w:val="24"/>
          <w:szCs w:val="24"/>
          <w:lang w:val="en-US"/>
        </w:rPr>
        <w:t>ons</w:t>
      </w:r>
      <w:r w:rsidRPr="00FE51F4">
        <w:rPr>
          <w:sz w:val="24"/>
          <w:szCs w:val="24"/>
          <w:lang w:val="en-US"/>
        </w:rPr>
        <w:t>.</w:t>
      </w:r>
    </w:p>
    <w:p w14:paraId="43D6DB42" w14:textId="77777777" w:rsidR="00813794" w:rsidRPr="00FE51F4" w:rsidRDefault="00661DBC">
      <w:pPr>
        <w:rPr>
          <w:sz w:val="24"/>
          <w:szCs w:val="24"/>
          <w:lang w:val="en-US"/>
        </w:rPr>
      </w:pPr>
      <w:r w:rsidRPr="00FE51F4">
        <w:rPr>
          <w:sz w:val="24"/>
          <w:szCs w:val="24"/>
          <w:lang w:val="en-US"/>
        </w:rPr>
        <w:t>Concerning the second problem point</w:t>
      </w:r>
      <w:r w:rsidR="00DA51A4" w:rsidRPr="00FE51F4">
        <w:rPr>
          <w:sz w:val="24"/>
          <w:szCs w:val="24"/>
          <w:lang w:val="en-US"/>
        </w:rPr>
        <w:t>,</w:t>
      </w:r>
      <w:r w:rsidRPr="00FE51F4">
        <w:rPr>
          <w:sz w:val="24"/>
          <w:szCs w:val="24"/>
          <w:lang w:val="en-US"/>
        </w:rPr>
        <w:t xml:space="preserve"> associated with the disclosure of pre-trial investigation, the need for which may arise for the purpose of qualitative planning, it should be noted</w:t>
      </w:r>
      <w:r w:rsidR="00DA51A4" w:rsidRPr="00FE51F4">
        <w:rPr>
          <w:sz w:val="24"/>
          <w:szCs w:val="24"/>
          <w:lang w:val="en-US"/>
        </w:rPr>
        <w:t xml:space="preserve"> in the first instance</w:t>
      </w:r>
      <w:r w:rsidRPr="00FE51F4">
        <w:rPr>
          <w:sz w:val="24"/>
          <w:szCs w:val="24"/>
          <w:lang w:val="en-US"/>
        </w:rPr>
        <w:t xml:space="preserve"> that</w:t>
      </w:r>
      <w:r w:rsidR="00DA51A4" w:rsidRPr="00FE51F4">
        <w:rPr>
          <w:sz w:val="24"/>
          <w:szCs w:val="24"/>
          <w:lang w:val="en-US"/>
        </w:rPr>
        <w:t>,</w:t>
      </w:r>
      <w:r w:rsidRPr="00FE51F4">
        <w:rPr>
          <w:sz w:val="24"/>
          <w:szCs w:val="24"/>
          <w:lang w:val="en-US"/>
        </w:rPr>
        <w:t xml:space="preserve"> according to Article 222 of the CPC</w:t>
      </w:r>
      <w:r w:rsidR="00DA51A4" w:rsidRPr="00FE51F4">
        <w:rPr>
          <w:sz w:val="24"/>
          <w:szCs w:val="24"/>
          <w:lang w:val="en-US"/>
        </w:rPr>
        <w:t>,</w:t>
      </w:r>
      <w:r w:rsidRPr="00FE51F4">
        <w:rPr>
          <w:sz w:val="24"/>
          <w:szCs w:val="24"/>
          <w:lang w:val="en-US"/>
        </w:rPr>
        <w:t xml:space="preserve"> such disclosure is permitted with the written permission of the investigator or prosecutor to the extent defined by them. Therefore, it is recommended to include the provisions on the need for such written permission in the joint order. Regarding ARMA, according to part 4 of Article 11 of the Special Law, officials and public servants of the Agency are prohibited from disclosing information with limited access obtained due to the performance of their duties, except in cases established by law.</w:t>
      </w:r>
    </w:p>
    <w:p w14:paraId="24A6476C" w14:textId="64964F30" w:rsidR="00813794" w:rsidRPr="00FE51F4" w:rsidRDefault="00F52CC3">
      <w:pPr>
        <w:rPr>
          <w:sz w:val="24"/>
          <w:szCs w:val="24"/>
          <w:lang w:val="en-US"/>
        </w:rPr>
      </w:pPr>
      <w:r w:rsidRPr="00FE51F4">
        <w:rPr>
          <w:sz w:val="24"/>
          <w:szCs w:val="24"/>
          <w:lang w:val="en-US"/>
        </w:rPr>
        <w:t>In order to ensure the</w:t>
      </w:r>
      <w:r w:rsidR="00661DBC" w:rsidRPr="00FE51F4">
        <w:rPr>
          <w:sz w:val="24"/>
          <w:szCs w:val="24"/>
          <w:lang w:val="en-US"/>
        </w:rPr>
        <w:t xml:space="preserve"> </w:t>
      </w:r>
      <w:r w:rsidR="000C6BCE">
        <w:rPr>
          <w:sz w:val="24"/>
          <w:szCs w:val="24"/>
          <w:lang w:val="en-US"/>
        </w:rPr>
        <w:t>effective</w:t>
      </w:r>
      <w:r w:rsidR="000C6BCE" w:rsidRPr="00FE51F4">
        <w:rPr>
          <w:sz w:val="24"/>
          <w:szCs w:val="24"/>
          <w:lang w:val="en-US"/>
        </w:rPr>
        <w:t xml:space="preserve"> </w:t>
      </w:r>
      <w:r w:rsidR="00661DBC" w:rsidRPr="00FE51F4">
        <w:rPr>
          <w:sz w:val="24"/>
          <w:szCs w:val="24"/>
          <w:lang w:val="en-US"/>
        </w:rPr>
        <w:t>use of ARMA resources, it is expedient to distinguish the degrees of the Agency</w:t>
      </w:r>
      <w:r w:rsidR="00D94F1B">
        <w:rPr>
          <w:sz w:val="24"/>
          <w:szCs w:val="24"/>
          <w:lang w:val="en-US"/>
        </w:rPr>
        <w:t>’s expected involvement</w:t>
      </w:r>
      <w:r w:rsidR="00661DBC" w:rsidRPr="00FE51F4">
        <w:rPr>
          <w:sz w:val="24"/>
          <w:szCs w:val="24"/>
          <w:lang w:val="en-US"/>
        </w:rPr>
        <w:t xml:space="preserve"> </w:t>
      </w:r>
      <w:r w:rsidR="00D94F1B">
        <w:rPr>
          <w:sz w:val="24"/>
          <w:szCs w:val="24"/>
          <w:lang w:val="en-US"/>
        </w:rPr>
        <w:t xml:space="preserve">in the </w:t>
      </w:r>
      <w:r w:rsidR="00661DBC" w:rsidRPr="00FE51F4">
        <w:rPr>
          <w:sz w:val="24"/>
          <w:szCs w:val="24"/>
          <w:lang w:val="en-US"/>
        </w:rPr>
        <w:t>planning</w:t>
      </w:r>
      <w:r w:rsidR="00D94F1B">
        <w:rPr>
          <w:sz w:val="24"/>
          <w:szCs w:val="24"/>
          <w:lang w:val="en-US"/>
        </w:rPr>
        <w:t xml:space="preserve"> process</w:t>
      </w:r>
      <w:r w:rsidR="00661DBC" w:rsidRPr="00FE51F4">
        <w:rPr>
          <w:sz w:val="24"/>
          <w:szCs w:val="24"/>
          <w:lang w:val="en-US"/>
        </w:rPr>
        <w:t xml:space="preserve"> depending on the assets, namely the</w:t>
      </w:r>
      <w:r w:rsidR="00D94F1B">
        <w:rPr>
          <w:sz w:val="24"/>
          <w:szCs w:val="24"/>
          <w:lang w:val="en-US"/>
        </w:rPr>
        <w:t>ir</w:t>
      </w:r>
      <w:r w:rsidR="00661DBC" w:rsidRPr="00FE51F4">
        <w:rPr>
          <w:sz w:val="24"/>
          <w:szCs w:val="24"/>
          <w:lang w:val="en-US"/>
        </w:rPr>
        <w:t xml:space="preserve"> complexity and volume. </w:t>
      </w:r>
      <w:r w:rsidR="00F02E97">
        <w:rPr>
          <w:sz w:val="24"/>
          <w:szCs w:val="24"/>
          <w:lang w:val="en-US"/>
        </w:rPr>
        <w:t xml:space="preserve">At the initial stage </w:t>
      </w:r>
      <w:r w:rsidR="00661DBC" w:rsidRPr="00FE51F4">
        <w:rPr>
          <w:sz w:val="24"/>
          <w:szCs w:val="24"/>
          <w:lang w:val="en-US"/>
        </w:rPr>
        <w:t>ARMA's involvement in planning the seizure of</w:t>
      </w:r>
      <w:r w:rsidR="00F02E97">
        <w:rPr>
          <w:sz w:val="24"/>
          <w:szCs w:val="24"/>
          <w:lang w:val="en-US"/>
        </w:rPr>
        <w:t xml:space="preserve"> the most complex and expensive</w:t>
      </w:r>
      <w:r w:rsidR="00661DBC" w:rsidRPr="00FE51F4">
        <w:rPr>
          <w:sz w:val="24"/>
          <w:szCs w:val="24"/>
          <w:lang w:val="en-US"/>
        </w:rPr>
        <w:t xml:space="preserve"> assets that </w:t>
      </w:r>
      <w:r w:rsidR="00F02E97">
        <w:rPr>
          <w:sz w:val="24"/>
          <w:szCs w:val="24"/>
          <w:lang w:val="en-US"/>
        </w:rPr>
        <w:t xml:space="preserve">require more </w:t>
      </w:r>
      <w:r w:rsidR="0099358D">
        <w:rPr>
          <w:sz w:val="24"/>
          <w:szCs w:val="24"/>
          <w:lang w:val="en-US"/>
        </w:rPr>
        <w:t xml:space="preserve">thorough </w:t>
      </w:r>
      <w:r w:rsidR="00F02E97">
        <w:rPr>
          <w:sz w:val="24"/>
          <w:szCs w:val="24"/>
          <w:lang w:val="en-US"/>
        </w:rPr>
        <w:t xml:space="preserve">preparations </w:t>
      </w:r>
      <w:r w:rsidR="0099358D">
        <w:rPr>
          <w:sz w:val="24"/>
          <w:szCs w:val="24"/>
          <w:lang w:val="en-US"/>
        </w:rPr>
        <w:t xml:space="preserve">related to their further transfer into ARMA’s management </w:t>
      </w:r>
      <w:r w:rsidR="00661DBC" w:rsidRPr="00FE51F4">
        <w:rPr>
          <w:sz w:val="24"/>
          <w:szCs w:val="24"/>
          <w:lang w:val="en-US"/>
        </w:rPr>
        <w:t xml:space="preserve">would be </w:t>
      </w:r>
      <w:r w:rsidR="00D94F1B">
        <w:rPr>
          <w:sz w:val="24"/>
          <w:szCs w:val="24"/>
        </w:rPr>
        <w:t>a reasonable solution</w:t>
      </w:r>
      <w:r w:rsidR="00661DBC" w:rsidRPr="00FE51F4">
        <w:rPr>
          <w:sz w:val="24"/>
          <w:szCs w:val="24"/>
          <w:lang w:val="en-US"/>
        </w:rPr>
        <w:t xml:space="preserve">. However, this does not mean that ARMA will be completely eliminated from planning before the seizure of other assets. It is </w:t>
      </w:r>
      <w:r w:rsidR="00D94F1B">
        <w:rPr>
          <w:sz w:val="24"/>
          <w:szCs w:val="24"/>
          <w:lang w:val="en-US"/>
        </w:rPr>
        <w:t xml:space="preserve">also </w:t>
      </w:r>
      <w:r w:rsidR="00661DBC" w:rsidRPr="00FE51F4">
        <w:rPr>
          <w:sz w:val="24"/>
          <w:szCs w:val="24"/>
          <w:lang w:val="en-US"/>
        </w:rPr>
        <w:t>important to</w:t>
      </w:r>
      <w:r w:rsidR="00D94F1B" w:rsidRPr="009E2B0D">
        <w:rPr>
          <w:sz w:val="24"/>
          <w:szCs w:val="24"/>
          <w:lang w:val="en-US"/>
        </w:rPr>
        <w:t xml:space="preserve"> </w:t>
      </w:r>
      <w:r w:rsidR="00D94F1B">
        <w:rPr>
          <w:sz w:val="24"/>
          <w:szCs w:val="24"/>
        </w:rPr>
        <w:t xml:space="preserve">institute </w:t>
      </w:r>
      <w:r w:rsidR="00D94F1B">
        <w:rPr>
          <w:sz w:val="24"/>
          <w:szCs w:val="24"/>
          <w:lang w:val="en-US"/>
        </w:rPr>
        <w:t>a</w:t>
      </w:r>
      <w:r w:rsidR="00661DBC" w:rsidRPr="00FE51F4">
        <w:rPr>
          <w:sz w:val="24"/>
          <w:szCs w:val="24"/>
          <w:lang w:val="en-US"/>
        </w:rPr>
        <w:t xml:space="preserve"> rule </w:t>
      </w:r>
      <w:r w:rsidR="00D94F1B">
        <w:rPr>
          <w:sz w:val="24"/>
          <w:szCs w:val="24"/>
          <w:lang w:val="en-US"/>
        </w:rPr>
        <w:t>about</w:t>
      </w:r>
      <w:r w:rsidR="00661DBC" w:rsidRPr="00FE51F4">
        <w:rPr>
          <w:sz w:val="24"/>
          <w:szCs w:val="24"/>
          <w:lang w:val="en-US"/>
        </w:rPr>
        <w:t xml:space="preserve"> early involvement of ARMA and other</w:t>
      </w:r>
      <w:r w:rsidR="00D94F1B">
        <w:rPr>
          <w:sz w:val="24"/>
          <w:szCs w:val="24"/>
          <w:lang w:val="en-US"/>
        </w:rPr>
        <w:t xml:space="preserve"> agencies</w:t>
      </w:r>
      <w:r w:rsidR="00661DBC" w:rsidRPr="00FE51F4">
        <w:rPr>
          <w:sz w:val="24"/>
          <w:szCs w:val="24"/>
          <w:lang w:val="en-US"/>
        </w:rPr>
        <w:t>.</w:t>
      </w:r>
    </w:p>
    <w:p w14:paraId="1A0EC8E9" w14:textId="3130A57E" w:rsidR="00813794" w:rsidRPr="00FE51F4" w:rsidRDefault="00661DBC">
      <w:pPr>
        <w:rPr>
          <w:sz w:val="24"/>
          <w:szCs w:val="24"/>
          <w:lang w:val="en-US"/>
        </w:rPr>
      </w:pPr>
      <w:r w:rsidRPr="00FE51F4">
        <w:rPr>
          <w:sz w:val="24"/>
          <w:szCs w:val="24"/>
          <w:lang w:val="en-US"/>
        </w:rPr>
        <w:t xml:space="preserve">A joint Memorandum </w:t>
      </w:r>
      <w:r w:rsidR="00B06199" w:rsidRPr="00FE51F4">
        <w:rPr>
          <w:sz w:val="24"/>
          <w:szCs w:val="24"/>
          <w:lang w:val="en-US"/>
        </w:rPr>
        <w:t>of</w:t>
      </w:r>
      <w:r w:rsidRPr="00FE51F4">
        <w:rPr>
          <w:sz w:val="24"/>
          <w:szCs w:val="24"/>
          <w:lang w:val="en-US"/>
        </w:rPr>
        <w:t xml:space="preserve"> </w:t>
      </w:r>
      <w:r w:rsidR="009E2B0D">
        <w:rPr>
          <w:sz w:val="24"/>
          <w:szCs w:val="24"/>
          <w:lang w:val="en-US"/>
        </w:rPr>
        <w:t>Understanding</w:t>
      </w:r>
      <w:r w:rsidRPr="00FE51F4">
        <w:rPr>
          <w:sz w:val="24"/>
          <w:szCs w:val="24"/>
          <w:lang w:val="en-US"/>
        </w:rPr>
        <w:t xml:space="preserve"> between the involved agencies may be an alternative tool </w:t>
      </w:r>
      <w:r w:rsidR="00D94F1B">
        <w:rPr>
          <w:sz w:val="24"/>
          <w:szCs w:val="24"/>
        </w:rPr>
        <w:t xml:space="preserve">to document </w:t>
      </w:r>
      <w:r w:rsidRPr="00FE51F4">
        <w:rPr>
          <w:sz w:val="24"/>
          <w:szCs w:val="24"/>
          <w:lang w:val="en-US"/>
        </w:rPr>
        <w:t xml:space="preserve">the agreements between them on joint work on </w:t>
      </w:r>
      <w:r w:rsidRPr="00FE51F4">
        <w:rPr>
          <w:sz w:val="24"/>
          <w:szCs w:val="24"/>
          <w:lang w:val="en-US"/>
        </w:rPr>
        <w:lastRenderedPageBreak/>
        <w:t xml:space="preserve">planning the seizure of assets. However, taking into account the impossibility of </w:t>
      </w:r>
      <w:r w:rsidR="00D94F1B">
        <w:rPr>
          <w:sz w:val="24"/>
          <w:szCs w:val="24"/>
          <w:lang w:val="en-US"/>
        </w:rPr>
        <w:t xml:space="preserve">setting </w:t>
      </w:r>
      <w:r w:rsidRPr="00FE51F4">
        <w:rPr>
          <w:sz w:val="24"/>
          <w:szCs w:val="24"/>
          <w:lang w:val="en-US"/>
        </w:rPr>
        <w:t>regulatory requirements</w:t>
      </w:r>
      <w:r w:rsidR="000C6BCE" w:rsidRPr="000C6BCE">
        <w:rPr>
          <w:sz w:val="24"/>
          <w:szCs w:val="24"/>
          <w:lang w:val="en-US"/>
        </w:rPr>
        <w:t xml:space="preserve"> </w:t>
      </w:r>
      <w:r w:rsidR="000C6BCE">
        <w:rPr>
          <w:sz w:val="24"/>
          <w:szCs w:val="24"/>
          <w:lang w:val="en-US"/>
        </w:rPr>
        <w:t>there</w:t>
      </w:r>
      <w:r w:rsidRPr="00FE51F4">
        <w:rPr>
          <w:sz w:val="24"/>
          <w:szCs w:val="24"/>
          <w:lang w:val="en-US"/>
        </w:rPr>
        <w:t>, this approach can significantly reduce the planning capacity.</w:t>
      </w:r>
    </w:p>
    <w:p w14:paraId="443E61D8" w14:textId="3241C419" w:rsidR="00813794" w:rsidRPr="00FE51F4" w:rsidRDefault="00661DBC">
      <w:pPr>
        <w:rPr>
          <w:sz w:val="24"/>
          <w:szCs w:val="24"/>
          <w:lang w:val="en-US"/>
        </w:rPr>
      </w:pPr>
      <w:r w:rsidRPr="00FE51F4">
        <w:rPr>
          <w:sz w:val="24"/>
          <w:szCs w:val="24"/>
          <w:lang w:val="en-US"/>
        </w:rPr>
        <w:t xml:space="preserve">With regard to the </w:t>
      </w:r>
      <w:r w:rsidR="00D94F1B">
        <w:rPr>
          <w:sz w:val="24"/>
          <w:szCs w:val="24"/>
          <w:lang w:val="en-US"/>
        </w:rPr>
        <w:t xml:space="preserve">substance </w:t>
      </w:r>
      <w:r w:rsidRPr="00FE51F4">
        <w:rPr>
          <w:sz w:val="24"/>
          <w:szCs w:val="24"/>
          <w:lang w:val="en-US"/>
        </w:rPr>
        <w:t>of the pre-seizure planning</w:t>
      </w:r>
      <w:r w:rsidR="00D94F1B">
        <w:rPr>
          <w:sz w:val="24"/>
          <w:szCs w:val="24"/>
          <w:lang w:val="en-US"/>
        </w:rPr>
        <w:t xml:space="preserve"> process</w:t>
      </w:r>
      <w:r w:rsidRPr="00FE51F4">
        <w:rPr>
          <w:sz w:val="24"/>
          <w:szCs w:val="24"/>
          <w:lang w:val="en-US"/>
        </w:rPr>
        <w:t>, it is generally important to</w:t>
      </w:r>
      <w:r w:rsidR="00D94F1B">
        <w:rPr>
          <w:sz w:val="24"/>
          <w:szCs w:val="24"/>
          <w:lang w:val="en-US"/>
        </w:rPr>
        <w:t xml:space="preserve"> ensure that it</w:t>
      </w:r>
      <w:r w:rsidRPr="00FE51F4">
        <w:rPr>
          <w:sz w:val="24"/>
          <w:szCs w:val="24"/>
          <w:lang w:val="en-US"/>
        </w:rPr>
        <w:t xml:space="preserve"> cover at least four of the following components:</w:t>
      </w:r>
    </w:p>
    <w:p w14:paraId="283C7516" w14:textId="2912B071" w:rsidR="00813794" w:rsidRPr="00FE51F4" w:rsidRDefault="00661DBC">
      <w:pPr>
        <w:pStyle w:val="ListParagraph"/>
        <w:numPr>
          <w:ilvl w:val="0"/>
          <w:numId w:val="14"/>
        </w:numPr>
        <w:rPr>
          <w:sz w:val="24"/>
          <w:szCs w:val="24"/>
          <w:lang w:val="en-US"/>
        </w:rPr>
      </w:pPr>
      <w:r w:rsidRPr="00FE51F4">
        <w:rPr>
          <w:sz w:val="24"/>
          <w:szCs w:val="24"/>
          <w:lang w:val="en-US"/>
        </w:rPr>
        <w:t xml:space="preserve">general evaluation of the asset — the estimated time of the asset being under seizure, the expediency of applying limitation of the right of use, the qualitative and quantitative characteristics of the asset, the possibility of </w:t>
      </w:r>
      <w:r w:rsidR="00D94F1B">
        <w:rPr>
          <w:sz w:val="24"/>
          <w:szCs w:val="24"/>
          <w:lang w:val="en-US"/>
        </w:rPr>
        <w:t xml:space="preserve">disposal of </w:t>
      </w:r>
      <w:r w:rsidRPr="00FE51F4">
        <w:rPr>
          <w:sz w:val="24"/>
          <w:szCs w:val="24"/>
          <w:lang w:val="en-US"/>
        </w:rPr>
        <w:t>the asset at the management stage, the need to involve specialists at the management stage, the need for special conditions for storage of the asset, the possible public response or public attention to the asset seizure</w:t>
      </w:r>
      <w:r w:rsidR="001124E6" w:rsidRPr="00FE51F4">
        <w:rPr>
          <w:sz w:val="24"/>
          <w:szCs w:val="24"/>
          <w:lang w:val="en-US"/>
        </w:rPr>
        <w:t>;</w:t>
      </w:r>
      <w:r w:rsidRPr="00FE51F4">
        <w:rPr>
          <w:sz w:val="24"/>
          <w:szCs w:val="24"/>
          <w:lang w:val="en-US"/>
        </w:rPr>
        <w:t xml:space="preserve"> </w:t>
      </w:r>
    </w:p>
    <w:p w14:paraId="326489C3" w14:textId="378FE214" w:rsidR="00813794" w:rsidRPr="00FE51F4" w:rsidRDefault="00661DBC">
      <w:pPr>
        <w:pStyle w:val="ListParagraph"/>
        <w:numPr>
          <w:ilvl w:val="0"/>
          <w:numId w:val="14"/>
        </w:numPr>
        <w:rPr>
          <w:sz w:val="24"/>
          <w:szCs w:val="24"/>
          <w:lang w:val="en-US"/>
        </w:rPr>
      </w:pPr>
      <w:r w:rsidRPr="00FE51F4">
        <w:rPr>
          <w:sz w:val="24"/>
          <w:szCs w:val="24"/>
          <w:lang w:val="en-US"/>
        </w:rPr>
        <w:t xml:space="preserve">legal analysis of the asset — compliance of the asset with the CPC criteria for the seizure of property and the possibility of its seizure, determination of the range of persons entitled to the asset (including real and beneficial owners), </w:t>
      </w:r>
      <w:r w:rsidR="009B37BD">
        <w:rPr>
          <w:sz w:val="24"/>
          <w:szCs w:val="24"/>
          <w:lang w:val="en-US"/>
        </w:rPr>
        <w:t xml:space="preserve">what is a reasonable level of limiting </w:t>
      </w:r>
      <w:r w:rsidRPr="00FE51F4">
        <w:rPr>
          <w:sz w:val="24"/>
          <w:szCs w:val="24"/>
          <w:lang w:val="en-US"/>
        </w:rPr>
        <w:t>their rights, registration data of the asset, the availability of pledges or other liens</w:t>
      </w:r>
      <w:r w:rsidR="001124E6" w:rsidRPr="00FE51F4">
        <w:rPr>
          <w:sz w:val="24"/>
          <w:szCs w:val="24"/>
          <w:lang w:val="en-US"/>
        </w:rPr>
        <w:t>;</w:t>
      </w:r>
    </w:p>
    <w:p w14:paraId="5605BD3A" w14:textId="61AC15FA" w:rsidR="00813794" w:rsidRPr="00FE51F4" w:rsidRDefault="00661DBC">
      <w:pPr>
        <w:pStyle w:val="ListParagraph"/>
        <w:numPr>
          <w:ilvl w:val="0"/>
          <w:numId w:val="14"/>
        </w:numPr>
        <w:rPr>
          <w:sz w:val="24"/>
          <w:szCs w:val="24"/>
          <w:lang w:val="en-US"/>
        </w:rPr>
      </w:pPr>
      <w:r w:rsidRPr="00FE51F4">
        <w:rPr>
          <w:sz w:val="24"/>
          <w:szCs w:val="24"/>
          <w:lang w:val="en-US"/>
        </w:rPr>
        <w:t xml:space="preserve">financial analysis of the asset — a preliminary </w:t>
      </w:r>
      <w:r w:rsidR="009B37BD">
        <w:rPr>
          <w:sz w:val="24"/>
          <w:szCs w:val="24"/>
          <w:lang w:val="en-US"/>
        </w:rPr>
        <w:t xml:space="preserve">evaluation </w:t>
      </w:r>
      <w:r w:rsidRPr="00FE51F4">
        <w:rPr>
          <w:sz w:val="24"/>
          <w:szCs w:val="24"/>
          <w:lang w:val="en-US"/>
        </w:rPr>
        <w:t xml:space="preserve">of the asset value, preliminary </w:t>
      </w:r>
      <w:r w:rsidR="009B37BD">
        <w:rPr>
          <w:sz w:val="24"/>
          <w:szCs w:val="24"/>
        </w:rPr>
        <w:t xml:space="preserve">estimate </w:t>
      </w:r>
      <w:r w:rsidRPr="00FE51F4">
        <w:rPr>
          <w:sz w:val="24"/>
          <w:szCs w:val="24"/>
          <w:lang w:val="en-US"/>
        </w:rPr>
        <w:t xml:space="preserve">of </w:t>
      </w:r>
      <w:r w:rsidR="009B37BD">
        <w:rPr>
          <w:sz w:val="24"/>
          <w:szCs w:val="24"/>
          <w:lang w:val="en-US"/>
        </w:rPr>
        <w:t xml:space="preserve">the cost and </w:t>
      </w:r>
      <w:r w:rsidR="009B37BD">
        <w:rPr>
          <w:sz w:val="24"/>
          <w:szCs w:val="24"/>
        </w:rPr>
        <w:t>viability of its</w:t>
      </w:r>
      <w:r w:rsidRPr="00FE51F4">
        <w:rPr>
          <w:sz w:val="24"/>
          <w:szCs w:val="24"/>
          <w:lang w:val="en-US"/>
        </w:rPr>
        <w:t xml:space="preserve"> management</w:t>
      </w:r>
      <w:r w:rsidR="001124E6" w:rsidRPr="00FE51F4">
        <w:rPr>
          <w:sz w:val="24"/>
          <w:szCs w:val="24"/>
          <w:lang w:val="en-US"/>
        </w:rPr>
        <w:t>;</w:t>
      </w:r>
    </w:p>
    <w:p w14:paraId="35394D89" w14:textId="77777777" w:rsidR="00813794" w:rsidRPr="00FE51F4" w:rsidRDefault="00661DBC">
      <w:pPr>
        <w:pStyle w:val="ListParagraph"/>
        <w:numPr>
          <w:ilvl w:val="0"/>
          <w:numId w:val="14"/>
        </w:numPr>
        <w:rPr>
          <w:sz w:val="24"/>
          <w:szCs w:val="24"/>
          <w:lang w:val="en-US"/>
        </w:rPr>
      </w:pPr>
      <w:r w:rsidRPr="00FE51F4">
        <w:rPr>
          <w:sz w:val="24"/>
          <w:szCs w:val="24"/>
          <w:lang w:val="en-US"/>
        </w:rPr>
        <w:t>joint development of strategies and advice to eliminate or minimize the problems and risks identified in each of the above components, the development and joint implementation of appropriate measures, the choice of the right moment for the seizure of the assets.</w:t>
      </w:r>
    </w:p>
    <w:p w14:paraId="72605716" w14:textId="21D41387" w:rsidR="00813794" w:rsidRPr="00FE51F4" w:rsidRDefault="00661DBC">
      <w:pPr>
        <w:rPr>
          <w:sz w:val="24"/>
          <w:szCs w:val="24"/>
          <w:lang w:val="en-US"/>
        </w:rPr>
      </w:pPr>
      <w:r w:rsidRPr="00FE51F4">
        <w:rPr>
          <w:sz w:val="24"/>
          <w:szCs w:val="24"/>
          <w:lang w:val="en-US"/>
        </w:rPr>
        <w:t xml:space="preserve">However, it is also recommended to apply other practices based on the foreign experience described above (for example, a more detailed plan for the seizure of business, real estate and </w:t>
      </w:r>
      <w:r w:rsidR="009B37BD">
        <w:rPr>
          <w:sz w:val="24"/>
          <w:szCs w:val="24"/>
          <w:lang w:val="en-US"/>
        </w:rPr>
        <w:t xml:space="preserve">particularly </w:t>
      </w:r>
      <w:r w:rsidRPr="00FE51F4">
        <w:rPr>
          <w:sz w:val="24"/>
          <w:szCs w:val="24"/>
          <w:lang w:val="en-US"/>
        </w:rPr>
        <w:t>complex assets).</w:t>
      </w:r>
    </w:p>
    <w:p w14:paraId="74F9CA6B" w14:textId="1C0E0618" w:rsidR="00813794" w:rsidRPr="00FE51F4" w:rsidRDefault="00791FA6">
      <w:pPr>
        <w:rPr>
          <w:sz w:val="24"/>
          <w:szCs w:val="24"/>
          <w:lang w:val="en-US"/>
        </w:rPr>
      </w:pPr>
      <w:r>
        <w:rPr>
          <w:noProof/>
          <w:sz w:val="24"/>
          <w:szCs w:val="24"/>
          <w:lang w:val="en-US"/>
        </w:rPr>
        <w:drawing>
          <wp:anchor distT="0" distB="0" distL="114300" distR="114300" simplePos="0" relativeHeight="251659264" behindDoc="1" locked="0" layoutInCell="1" allowOverlap="1" wp14:anchorId="610C9491" wp14:editId="6057B903">
            <wp:simplePos x="0" y="0"/>
            <wp:positionH relativeFrom="column">
              <wp:posOffset>969010</wp:posOffset>
            </wp:positionH>
            <wp:positionV relativeFrom="paragraph">
              <wp:posOffset>1289685</wp:posOffset>
            </wp:positionV>
            <wp:extent cx="4668520" cy="21183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ACI disclamer EN a#1415EF5.tif"/>
                    <pic:cNvPicPr/>
                  </pic:nvPicPr>
                  <pic:blipFill>
                    <a:blip r:embed="rId9">
                      <a:extLst>
                        <a:ext uri="{28A0092B-C50C-407E-A947-70E740481C1C}">
                          <a14:useLocalDpi xmlns:a14="http://schemas.microsoft.com/office/drawing/2010/main" val="0"/>
                        </a:ext>
                      </a:extLst>
                    </a:blip>
                    <a:stretch>
                      <a:fillRect/>
                    </a:stretch>
                  </pic:blipFill>
                  <pic:spPr>
                    <a:xfrm>
                      <a:off x="0" y="0"/>
                      <a:ext cx="4668520" cy="2118360"/>
                    </a:xfrm>
                    <a:prstGeom prst="rect">
                      <a:avLst/>
                    </a:prstGeom>
                  </pic:spPr>
                </pic:pic>
              </a:graphicData>
            </a:graphic>
          </wp:anchor>
        </w:drawing>
      </w:r>
    </w:p>
    <w:sectPr w:rsidR="00813794" w:rsidRPr="00FE51F4" w:rsidSect="00813794">
      <w:headerReference w:type="even" r:id="rId10"/>
      <w:headerReference w:type="default" r:id="rId11"/>
      <w:footerReference w:type="even" r:id="rId12"/>
      <w:footerReference w:type="default" r:id="rId13"/>
      <w:headerReference w:type="first" r:id="rId14"/>
      <w:footerReference w:type="first" r:id="rId15"/>
      <w:pgSz w:w="11901" w:h="16817"/>
      <w:pgMar w:top="1134" w:right="851" w:bottom="1134"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94823" w14:textId="77777777" w:rsidR="00292F57" w:rsidRDefault="00292F57" w:rsidP="00813794">
      <w:pPr>
        <w:spacing w:after="0" w:line="240" w:lineRule="auto"/>
      </w:pPr>
      <w:r>
        <w:separator/>
      </w:r>
    </w:p>
  </w:endnote>
  <w:endnote w:type="continuationSeparator" w:id="0">
    <w:p w14:paraId="3203AF4D" w14:textId="77777777" w:rsidR="00292F57" w:rsidRDefault="00292F57" w:rsidP="00813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876182"/>
    </w:sdtPr>
    <w:sdtEndPr>
      <w:rPr>
        <w:rStyle w:val="PageNumber"/>
      </w:rPr>
    </w:sdtEndPr>
    <w:sdtContent>
      <w:p w14:paraId="6008DBB8" w14:textId="77777777" w:rsidR="00651724" w:rsidRDefault="00651724">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E21A7A" w14:textId="77777777" w:rsidR="00651724" w:rsidRDefault="006517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8374551"/>
    </w:sdtPr>
    <w:sdtEndPr>
      <w:rPr>
        <w:rStyle w:val="PageNumber"/>
      </w:rPr>
    </w:sdtEndPr>
    <w:sdtContent>
      <w:p w14:paraId="59B05D56" w14:textId="77777777" w:rsidR="00651724" w:rsidRDefault="00651724">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DF9A15B" w14:textId="77777777" w:rsidR="00651724" w:rsidRDefault="0065172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6E6B7" w14:textId="77777777" w:rsidR="00D32821" w:rsidRDefault="00D32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6C019" w14:textId="77777777" w:rsidR="00292F57" w:rsidRDefault="00292F57" w:rsidP="00813794">
      <w:pPr>
        <w:spacing w:after="0" w:line="240" w:lineRule="auto"/>
      </w:pPr>
      <w:r>
        <w:separator/>
      </w:r>
    </w:p>
  </w:footnote>
  <w:footnote w:type="continuationSeparator" w:id="0">
    <w:p w14:paraId="6CDA88E2" w14:textId="77777777" w:rsidR="00292F57" w:rsidRDefault="00292F57" w:rsidP="00813794">
      <w:pPr>
        <w:spacing w:after="0" w:line="240" w:lineRule="auto"/>
      </w:pPr>
      <w:r>
        <w:continuationSeparator/>
      </w:r>
    </w:p>
  </w:footnote>
  <w:footnote w:id="1">
    <w:p w14:paraId="124B2B49" w14:textId="77777777" w:rsidR="00651724" w:rsidRDefault="00651724">
      <w:pPr>
        <w:pStyle w:val="FootnoteText"/>
        <w:rPr>
          <w:lang w:val="uk-UA"/>
        </w:rPr>
      </w:pPr>
      <w:r>
        <w:rPr>
          <w:rStyle w:val="FootnoteReference"/>
        </w:rPr>
        <w:footnoteRef/>
      </w:r>
      <w:r>
        <w:rPr>
          <w:lang w:val="uk-UA"/>
        </w:rPr>
        <w:t> </w:t>
      </w:r>
      <w:r>
        <w:rPr>
          <w:lang w:val="en-US"/>
        </w:rPr>
        <w:t xml:space="preserve">FATF (2012), </w:t>
      </w:r>
      <w:hyperlink r:id="rId1" w:history="1">
        <w:r w:rsidRPr="00265388">
          <w:rPr>
            <w:rStyle w:val="Hyperlink"/>
          </w:rPr>
          <w:t>Best Practices on Confiscation (Recommendations 4 and 38), and a Framework for Ongoing Work on Asset Recovery</w:t>
        </w:r>
        <w:r w:rsidRPr="00B01712">
          <w:t>, Art. 9</w:t>
        </w:r>
      </w:hyperlink>
    </w:p>
    <w:p w14:paraId="68C85DD1" w14:textId="77777777" w:rsidR="00651724" w:rsidRDefault="00651724">
      <w:pPr>
        <w:pStyle w:val="FootnoteText"/>
        <w:rPr>
          <w:lang w:val="uk-UA"/>
        </w:rPr>
      </w:pPr>
    </w:p>
  </w:footnote>
  <w:footnote w:id="2">
    <w:p w14:paraId="69C41402" w14:textId="77777777" w:rsidR="00651724" w:rsidRDefault="00651724">
      <w:pPr>
        <w:spacing w:after="0" w:line="240" w:lineRule="auto"/>
        <w:jc w:val="left"/>
        <w:rPr>
          <w:rFonts w:ascii="Times New Roman" w:eastAsia="Times New Roman" w:hAnsi="Times New Roman" w:cs="Times New Roman"/>
          <w:color w:val="auto"/>
          <w:sz w:val="24"/>
          <w:szCs w:val="24"/>
          <w:lang w:val="uk-UA"/>
        </w:rPr>
      </w:pPr>
      <w:r>
        <w:rPr>
          <w:rStyle w:val="FootnoteReference"/>
        </w:rPr>
        <w:footnoteRef/>
      </w:r>
      <w:r>
        <w:rPr>
          <w:lang w:val="uk-UA"/>
        </w:rPr>
        <w:t> </w:t>
      </w:r>
      <w:r>
        <w:rPr>
          <w:lang w:val="en-US"/>
        </w:rPr>
        <w:t>UNODC (2017),</w:t>
      </w:r>
      <w:r>
        <w:rPr>
          <w:lang w:val="uk-UA"/>
        </w:rPr>
        <w:t xml:space="preserve"> </w:t>
      </w:r>
      <w:hyperlink r:id="rId2" w:history="1">
        <w:r w:rsidRPr="00265388">
          <w:rPr>
            <w:rStyle w:val="Hyperlink"/>
          </w:rPr>
          <w:t>Effective management and disposal of seized and confiscated assets</w:t>
        </w:r>
      </w:hyperlink>
      <w:r>
        <w:rPr>
          <w:lang w:val="en-US"/>
        </w:rPr>
        <w:t>, page </w:t>
      </w:r>
      <w:r w:rsidRPr="00B01712">
        <w:rPr>
          <w:lang w:val="en-US"/>
        </w:rPr>
        <w:t>11</w:t>
      </w:r>
    </w:p>
    <w:p w14:paraId="22407EF3" w14:textId="77777777" w:rsidR="00651724" w:rsidRDefault="00651724">
      <w:pPr>
        <w:pStyle w:val="FootnoteText"/>
        <w:rPr>
          <w:lang w:val="uk-UA"/>
        </w:rPr>
      </w:pPr>
    </w:p>
  </w:footnote>
  <w:footnote w:id="3">
    <w:p w14:paraId="1F52EB2C" w14:textId="77777777" w:rsidR="00651724" w:rsidRDefault="00651724">
      <w:pPr>
        <w:pStyle w:val="FootnoteText"/>
        <w:rPr>
          <w:lang w:val="uk-UA"/>
        </w:rPr>
      </w:pPr>
      <w:r>
        <w:rPr>
          <w:rStyle w:val="FootnoteReference"/>
        </w:rPr>
        <w:footnoteRef/>
      </w:r>
      <w:r>
        <w:rPr>
          <w:lang w:val="uk-UA"/>
        </w:rPr>
        <w:t> </w:t>
      </w:r>
      <w:r>
        <w:rPr>
          <w:lang w:val="en-US"/>
        </w:rPr>
        <w:t>Ibid., pages 27 and 28</w:t>
      </w:r>
    </w:p>
    <w:p w14:paraId="4B14C7FB" w14:textId="77777777" w:rsidR="00651724" w:rsidRPr="00232DD1" w:rsidRDefault="00651724">
      <w:pPr>
        <w:pStyle w:val="FootnoteText"/>
        <w:rPr>
          <w:lang w:val="en-US"/>
        </w:rPr>
      </w:pPr>
    </w:p>
  </w:footnote>
  <w:footnote w:id="4">
    <w:p w14:paraId="7748CF95" w14:textId="77777777" w:rsidR="00651724" w:rsidRDefault="00651724">
      <w:pPr>
        <w:pStyle w:val="FootnoteText"/>
        <w:rPr>
          <w:lang w:val="uk-UA"/>
        </w:rPr>
      </w:pPr>
      <w:r>
        <w:rPr>
          <w:rStyle w:val="FootnoteReference"/>
        </w:rPr>
        <w:footnoteRef/>
      </w:r>
      <w:r>
        <w:rPr>
          <w:lang w:val="uk-UA"/>
        </w:rPr>
        <w:t> </w:t>
      </w:r>
      <w:r>
        <w:rPr>
          <w:lang w:val="en-US"/>
        </w:rPr>
        <w:t>Ibid., page 63</w:t>
      </w:r>
    </w:p>
    <w:p w14:paraId="3F507A72" w14:textId="77777777" w:rsidR="00651724" w:rsidRDefault="00651724">
      <w:pPr>
        <w:pStyle w:val="FootnoteText"/>
        <w:rPr>
          <w:lang w:val="uk-UA"/>
        </w:rPr>
      </w:pPr>
    </w:p>
  </w:footnote>
  <w:footnote w:id="5">
    <w:p w14:paraId="0D762FE0" w14:textId="77777777" w:rsidR="00651724" w:rsidRDefault="00651724">
      <w:pPr>
        <w:pStyle w:val="FootnoteText"/>
        <w:rPr>
          <w:lang w:val="uk-UA"/>
        </w:rPr>
      </w:pPr>
      <w:r>
        <w:rPr>
          <w:rStyle w:val="FootnoteReference"/>
        </w:rPr>
        <w:footnoteRef/>
      </w:r>
      <w:r>
        <w:rPr>
          <w:lang w:val="uk-UA"/>
        </w:rPr>
        <w:t> </w:t>
      </w:r>
      <w:r>
        <w:rPr>
          <w:lang w:val="en-US"/>
        </w:rPr>
        <w:t>Ibid., pages 28 to 29</w:t>
      </w:r>
    </w:p>
    <w:p w14:paraId="0A174A4B" w14:textId="77777777" w:rsidR="00651724" w:rsidRDefault="00651724">
      <w:pPr>
        <w:pStyle w:val="FootnoteText"/>
        <w:rPr>
          <w:lang w:val="uk-UA"/>
        </w:rPr>
      </w:pPr>
    </w:p>
  </w:footnote>
  <w:footnote w:id="6">
    <w:p w14:paraId="3A89CF47" w14:textId="77777777" w:rsidR="00651724" w:rsidRDefault="00651724">
      <w:pPr>
        <w:pStyle w:val="FootnoteText"/>
        <w:rPr>
          <w:lang w:val="uk-UA"/>
        </w:rPr>
      </w:pPr>
      <w:r>
        <w:rPr>
          <w:rStyle w:val="FootnoteReference"/>
        </w:rPr>
        <w:footnoteRef/>
      </w:r>
      <w:r>
        <w:rPr>
          <w:lang w:val="uk-UA"/>
        </w:rPr>
        <w:t> </w:t>
      </w:r>
      <w:r>
        <w:rPr>
          <w:lang w:val="en-US"/>
        </w:rPr>
        <w:t>Ibid., pages 28, 30</w:t>
      </w:r>
    </w:p>
    <w:p w14:paraId="53E19AD4" w14:textId="77777777" w:rsidR="00651724" w:rsidRPr="00232DD1" w:rsidRDefault="00651724">
      <w:pPr>
        <w:pStyle w:val="FootnoteText"/>
        <w:rPr>
          <w:lang w:val="en-US"/>
        </w:rPr>
      </w:pPr>
    </w:p>
  </w:footnote>
  <w:footnote w:id="7">
    <w:p w14:paraId="10FD8E29" w14:textId="77777777" w:rsidR="00651724" w:rsidRDefault="00651724">
      <w:pPr>
        <w:pStyle w:val="FootnoteText"/>
        <w:rPr>
          <w:lang w:val="uk-UA"/>
        </w:rPr>
      </w:pPr>
      <w:r>
        <w:rPr>
          <w:rStyle w:val="FootnoteReference"/>
        </w:rPr>
        <w:footnoteRef/>
      </w:r>
      <w:r w:rsidRPr="00FE51F4">
        <w:rPr>
          <w:lang w:val="en-US"/>
        </w:rPr>
        <w:t xml:space="preserve"> </w:t>
      </w:r>
      <w:r>
        <w:rPr>
          <w:lang w:val="en-US"/>
        </w:rPr>
        <w:t xml:space="preserve">UNODC, </w:t>
      </w:r>
      <w:r w:rsidRPr="00265388">
        <w:rPr>
          <w:rStyle w:val="Hyperlink"/>
        </w:rPr>
        <w:t xml:space="preserve">Revised </w:t>
      </w:r>
      <w:hyperlink r:id="rId3" w:history="1">
        <w:r w:rsidRPr="00265388">
          <w:rPr>
            <w:rStyle w:val="Hyperlink"/>
          </w:rPr>
          <w:t>draft non-binding guidelines on the management of frozen, seized and confiscated assets</w:t>
        </w:r>
        <w:r w:rsidRPr="00265388">
          <w:rPr>
            <w:lang w:val="en-US"/>
          </w:rPr>
          <w:t>, Art. 3</w:t>
        </w:r>
      </w:hyperlink>
    </w:p>
  </w:footnote>
  <w:footnote w:id="8">
    <w:p w14:paraId="6A4377E2" w14:textId="77777777" w:rsidR="00651724" w:rsidRPr="00232DD1" w:rsidRDefault="00651724">
      <w:pPr>
        <w:pStyle w:val="FootnoteText"/>
        <w:rPr>
          <w:lang w:val="en-US"/>
        </w:rPr>
      </w:pPr>
      <w:r>
        <w:rPr>
          <w:rStyle w:val="FootnoteReference"/>
        </w:rPr>
        <w:footnoteRef/>
      </w:r>
      <w:r>
        <w:rPr>
          <w:lang w:val="en-US"/>
        </w:rPr>
        <w:t xml:space="preserve"> StAR (2011), </w:t>
      </w:r>
      <w:hyperlink r:id="rId4" w:history="1">
        <w:r w:rsidRPr="001C6A06">
          <w:rPr>
            <w:rStyle w:val="Hyperlink"/>
          </w:rPr>
          <w:t xml:space="preserve">Asset Recovery </w:t>
        </w:r>
      </w:hyperlink>
      <w:r w:rsidRPr="001C6A06">
        <w:rPr>
          <w:rStyle w:val="Hyperlink"/>
        </w:rPr>
        <w:t>Handbook</w:t>
      </w:r>
      <w:r>
        <w:rPr>
          <w:lang w:val="en-US"/>
        </w:rPr>
        <w:t>, pages 79 to 84</w:t>
      </w:r>
    </w:p>
    <w:p w14:paraId="395B13C3" w14:textId="77777777" w:rsidR="00651724" w:rsidRPr="00232DD1" w:rsidRDefault="00651724">
      <w:pPr>
        <w:pStyle w:val="FootnoteText"/>
        <w:rPr>
          <w:lang w:val="en-US"/>
        </w:rPr>
      </w:pPr>
    </w:p>
  </w:footnote>
  <w:footnote w:id="9">
    <w:p w14:paraId="7611E093" w14:textId="77777777" w:rsidR="00651724" w:rsidRDefault="00651724">
      <w:pPr>
        <w:pStyle w:val="FootnoteText"/>
        <w:rPr>
          <w:lang w:val="uk-UA"/>
        </w:rPr>
      </w:pPr>
      <w:r>
        <w:rPr>
          <w:rStyle w:val="FootnoteReference"/>
        </w:rPr>
        <w:footnoteRef/>
      </w:r>
      <w:r>
        <w:rPr>
          <w:lang w:val="en-US"/>
        </w:rPr>
        <w:t> Ibid., page 85</w:t>
      </w:r>
    </w:p>
    <w:p w14:paraId="26E16535" w14:textId="77777777" w:rsidR="00651724" w:rsidRDefault="00651724">
      <w:pPr>
        <w:pStyle w:val="FootnoteText"/>
        <w:rPr>
          <w:lang w:val="uk-UA"/>
        </w:rPr>
      </w:pPr>
    </w:p>
  </w:footnote>
  <w:footnote w:id="10">
    <w:p w14:paraId="2FF47B32" w14:textId="77777777" w:rsidR="00651724" w:rsidRDefault="00651724">
      <w:pPr>
        <w:pStyle w:val="FootnoteText"/>
        <w:rPr>
          <w:lang w:val="uk-UA"/>
        </w:rPr>
      </w:pPr>
      <w:r>
        <w:rPr>
          <w:rStyle w:val="FootnoteReference"/>
        </w:rPr>
        <w:footnoteRef/>
      </w:r>
      <w:r>
        <w:rPr>
          <w:lang w:val="en-US"/>
        </w:rPr>
        <w:t> Ibid., page 97</w:t>
      </w:r>
    </w:p>
    <w:p w14:paraId="5126F7F1" w14:textId="77777777" w:rsidR="00651724" w:rsidRDefault="00651724">
      <w:pPr>
        <w:pStyle w:val="FootnoteText"/>
        <w:rPr>
          <w:lang w:val="uk-UA"/>
        </w:rPr>
      </w:pPr>
    </w:p>
  </w:footnote>
  <w:footnote w:id="11">
    <w:p w14:paraId="5F02BD07" w14:textId="77777777" w:rsidR="00651724" w:rsidRDefault="00651724">
      <w:pPr>
        <w:pStyle w:val="FootnoteText"/>
        <w:rPr>
          <w:lang w:val="uk-UA"/>
        </w:rPr>
      </w:pPr>
      <w:r>
        <w:rPr>
          <w:rStyle w:val="FootnoteReference"/>
        </w:rPr>
        <w:footnoteRef/>
      </w:r>
      <w:r>
        <w:rPr>
          <w:lang w:val="en-US"/>
        </w:rPr>
        <w:t xml:space="preserve"> Organization of American States (2014), </w:t>
      </w:r>
      <w:hyperlink r:id="rId5" w:history="1">
        <w:r w:rsidRPr="001C6A06">
          <w:rPr>
            <w:rStyle w:val="Hyperlink"/>
          </w:rPr>
          <w:t>Guide for the Management of Seized Business</w:t>
        </w:r>
      </w:hyperlink>
      <w:r>
        <w:rPr>
          <w:lang w:val="en-US"/>
        </w:rPr>
        <w:t xml:space="preserve">, pages 3 to 4 </w:t>
      </w:r>
    </w:p>
    <w:p w14:paraId="071AA5A4" w14:textId="77777777" w:rsidR="00651724" w:rsidRDefault="00651724">
      <w:pPr>
        <w:pStyle w:val="FootnoteText"/>
        <w:rPr>
          <w:lang w:val="uk-UA"/>
        </w:rPr>
      </w:pPr>
    </w:p>
  </w:footnote>
  <w:footnote w:id="12">
    <w:p w14:paraId="6AC028D7" w14:textId="4B7AE5BC" w:rsidR="000D02EB" w:rsidRPr="000D02EB" w:rsidRDefault="000D02EB">
      <w:pPr>
        <w:pStyle w:val="FootnoteText"/>
        <w:rPr>
          <w:lang w:val="uk-UA"/>
        </w:rPr>
      </w:pPr>
      <w:r>
        <w:rPr>
          <w:rStyle w:val="FootnoteReference"/>
        </w:rPr>
        <w:footnoteRef/>
      </w:r>
      <w:r w:rsidRPr="000D02EB">
        <w:rPr>
          <w:lang w:val="uk-UA"/>
        </w:rPr>
        <w:t xml:space="preserve"> </w:t>
      </w:r>
      <w:r>
        <w:t>https</w:t>
      </w:r>
      <w:r w:rsidRPr="000D02EB">
        <w:rPr>
          <w:lang w:val="uk-UA"/>
        </w:rPr>
        <w:t>://</w:t>
      </w:r>
      <w:r>
        <w:t>www</w:t>
      </w:r>
      <w:r w:rsidRPr="000D02EB">
        <w:rPr>
          <w:lang w:val="uk-UA"/>
        </w:rPr>
        <w:t>.</w:t>
      </w:r>
      <w:r>
        <w:t>justice</w:t>
      </w:r>
      <w:r w:rsidRPr="000D02EB">
        <w:rPr>
          <w:lang w:val="uk-UA"/>
        </w:rPr>
        <w:t>.</w:t>
      </w:r>
      <w:r>
        <w:t>gov</w:t>
      </w:r>
      <w:r w:rsidRPr="000D02EB">
        <w:rPr>
          <w:lang w:val="uk-UA"/>
        </w:rPr>
        <w:t>/</w:t>
      </w:r>
      <w:proofErr w:type="spellStart"/>
      <w:r>
        <w:t>afp</w:t>
      </w:r>
      <w:proofErr w:type="spellEnd"/>
      <w:r w:rsidRPr="000D02EB">
        <w:rPr>
          <w:lang w:val="uk-UA"/>
        </w:rPr>
        <w:t>/</w:t>
      </w:r>
      <w:r>
        <w:t>types</w:t>
      </w:r>
      <w:r w:rsidRPr="000D02EB">
        <w:rPr>
          <w:lang w:val="uk-UA"/>
        </w:rPr>
        <w:t>-</w:t>
      </w:r>
      <w:r>
        <w:t>federal</w:t>
      </w:r>
      <w:r w:rsidRPr="000D02EB">
        <w:rPr>
          <w:lang w:val="uk-UA"/>
        </w:rPr>
        <w:t>-</w:t>
      </w:r>
      <w:r>
        <w:t>forfeiture</w:t>
      </w:r>
    </w:p>
  </w:footnote>
  <w:footnote w:id="13">
    <w:p w14:paraId="5305A4BC" w14:textId="0749820D" w:rsidR="00651724" w:rsidRDefault="00651724">
      <w:pPr>
        <w:pStyle w:val="FootnoteText"/>
        <w:rPr>
          <w:lang w:val="uk-UA"/>
        </w:rPr>
      </w:pPr>
      <w:r>
        <w:rPr>
          <w:rStyle w:val="FootnoteReference"/>
        </w:rPr>
        <w:footnoteRef/>
      </w:r>
      <w:r>
        <w:rPr>
          <w:lang w:val="en-US"/>
        </w:rPr>
        <w:t> U.S. Department of Justice (2019),</w:t>
      </w:r>
      <w:r w:rsidR="000D02EB">
        <w:rPr>
          <w:lang w:val="en-US"/>
        </w:rPr>
        <w:t xml:space="preserve"> https://www/justice.gov/criminal-afmls/file/839521/download</w:t>
      </w:r>
      <w:r>
        <w:rPr>
          <w:lang w:val="en-US"/>
        </w:rPr>
        <w:t xml:space="preserve"> </w:t>
      </w:r>
    </w:p>
    <w:p w14:paraId="1A8DA84D" w14:textId="77777777" w:rsidR="00651724" w:rsidRDefault="00651724">
      <w:pPr>
        <w:pStyle w:val="FootnoteText"/>
        <w:rPr>
          <w:lang w:val="uk-UA"/>
        </w:rPr>
      </w:pPr>
    </w:p>
  </w:footnote>
  <w:footnote w:id="14">
    <w:p w14:paraId="477E49F2" w14:textId="77777777" w:rsidR="00651724" w:rsidRPr="001C6A06" w:rsidRDefault="00651724">
      <w:pPr>
        <w:spacing w:after="0" w:line="240" w:lineRule="auto"/>
        <w:jc w:val="left"/>
        <w:rPr>
          <w:rStyle w:val="Hyperlink"/>
        </w:rPr>
      </w:pPr>
      <w:r>
        <w:rPr>
          <w:rStyle w:val="FootnoteReference"/>
        </w:rPr>
        <w:footnoteRef/>
      </w:r>
      <w:r>
        <w:t> </w:t>
      </w:r>
      <w:hyperlink r:id="rId6" w:history="1">
        <w:r w:rsidRPr="001C6A06">
          <w:rPr>
            <w:rStyle w:val="Hyperlink"/>
          </w:rPr>
          <w:t>https://www.justice.gov/afp</w:t>
        </w:r>
      </w:hyperlink>
    </w:p>
    <w:p w14:paraId="52E796B0" w14:textId="77777777" w:rsidR="00651724" w:rsidRDefault="00651724">
      <w:pPr>
        <w:pStyle w:val="FootnoteText"/>
        <w:rPr>
          <w:lang w:val="uk-UA"/>
        </w:rPr>
      </w:pPr>
    </w:p>
  </w:footnote>
  <w:footnote w:id="15">
    <w:p w14:paraId="198CCC9C" w14:textId="77777777" w:rsidR="00651724" w:rsidRDefault="00651724">
      <w:pPr>
        <w:pStyle w:val="FootnoteText"/>
        <w:rPr>
          <w:lang w:val="uk-UA"/>
        </w:rPr>
      </w:pPr>
      <w:r>
        <w:rPr>
          <w:rStyle w:val="FootnoteReference"/>
        </w:rPr>
        <w:footnoteRef/>
      </w:r>
      <w:r>
        <w:rPr>
          <w:lang w:val="en-US"/>
        </w:rPr>
        <w:t xml:space="preserve"> U.S. Department of Justice (2019), </w:t>
      </w:r>
      <w:hyperlink r:id="rId7" w:history="1">
        <w:hyperlink r:id="rId8" w:history="1">
          <w:r w:rsidRPr="009727B8">
            <w:rPr>
              <w:rStyle w:val="Hyperlink"/>
            </w:rPr>
            <w:t>Asset Forfeiture Policy Manual</w:t>
          </w:r>
        </w:hyperlink>
      </w:hyperlink>
      <w:r>
        <w:rPr>
          <w:lang w:val="en-US"/>
        </w:rPr>
        <w:t>, page 25</w:t>
      </w:r>
    </w:p>
  </w:footnote>
  <w:footnote w:id="16">
    <w:p w14:paraId="49923B03" w14:textId="77777777" w:rsidR="00651724" w:rsidRDefault="00651724">
      <w:pPr>
        <w:pStyle w:val="FootnoteText"/>
        <w:rPr>
          <w:lang w:val="uk-UA"/>
        </w:rPr>
      </w:pPr>
      <w:r>
        <w:rPr>
          <w:rStyle w:val="FootnoteReference"/>
        </w:rPr>
        <w:footnoteRef/>
      </w:r>
      <w:r>
        <w:rPr>
          <w:lang w:val="en-US"/>
        </w:rPr>
        <w:t> Ibid., page 24</w:t>
      </w:r>
    </w:p>
    <w:p w14:paraId="09EEC0BA" w14:textId="77777777" w:rsidR="00651724" w:rsidRDefault="00651724">
      <w:pPr>
        <w:pStyle w:val="FootnoteText"/>
        <w:rPr>
          <w:lang w:val="uk-UA"/>
        </w:rPr>
      </w:pPr>
    </w:p>
  </w:footnote>
  <w:footnote w:id="17">
    <w:p w14:paraId="276462DC" w14:textId="77777777" w:rsidR="00651724" w:rsidRDefault="00651724">
      <w:pPr>
        <w:pStyle w:val="FootnoteText"/>
        <w:rPr>
          <w:lang w:val="uk-UA"/>
        </w:rPr>
      </w:pPr>
      <w:r>
        <w:rPr>
          <w:rStyle w:val="FootnoteReference"/>
        </w:rPr>
        <w:footnoteRef/>
      </w:r>
      <w:r>
        <w:rPr>
          <w:lang w:val="en-US"/>
        </w:rPr>
        <w:t> Ibid., page 25</w:t>
      </w:r>
    </w:p>
  </w:footnote>
  <w:footnote w:id="18">
    <w:p w14:paraId="513149BE" w14:textId="77777777" w:rsidR="00651724" w:rsidRDefault="00651724">
      <w:pPr>
        <w:pStyle w:val="FootnoteText"/>
        <w:rPr>
          <w:lang w:val="uk-UA"/>
        </w:rPr>
      </w:pPr>
      <w:r>
        <w:rPr>
          <w:rStyle w:val="FootnoteReference"/>
        </w:rPr>
        <w:footnoteRef/>
      </w:r>
      <w:r>
        <w:rPr>
          <w:lang w:val="en-US"/>
        </w:rPr>
        <w:t> Ibid., page 26</w:t>
      </w:r>
    </w:p>
  </w:footnote>
  <w:footnote w:id="19">
    <w:p w14:paraId="6AE6E439" w14:textId="77777777" w:rsidR="00651724" w:rsidRDefault="00651724">
      <w:pPr>
        <w:pStyle w:val="FootnoteText"/>
        <w:rPr>
          <w:lang w:val="uk-UA"/>
        </w:rPr>
      </w:pPr>
      <w:r>
        <w:rPr>
          <w:rStyle w:val="FootnoteReference"/>
        </w:rPr>
        <w:footnoteRef/>
      </w:r>
      <w:r>
        <w:rPr>
          <w:lang w:val="en-US"/>
        </w:rPr>
        <w:t> Ibid., pages 26 to 27</w:t>
      </w:r>
    </w:p>
    <w:p w14:paraId="36CE559E" w14:textId="77777777" w:rsidR="00651724" w:rsidRDefault="00651724">
      <w:pPr>
        <w:pStyle w:val="FootnoteText"/>
        <w:rPr>
          <w:lang w:val="uk-UA"/>
        </w:rPr>
      </w:pPr>
    </w:p>
  </w:footnote>
  <w:footnote w:id="20">
    <w:p w14:paraId="24B7726E" w14:textId="77777777" w:rsidR="00651724" w:rsidRDefault="00651724">
      <w:pPr>
        <w:pStyle w:val="FootnoteText"/>
        <w:rPr>
          <w:lang w:val="uk-UA"/>
        </w:rPr>
      </w:pPr>
      <w:r>
        <w:rPr>
          <w:rStyle w:val="FootnoteReference"/>
        </w:rPr>
        <w:footnoteRef/>
      </w:r>
      <w:r>
        <w:rPr>
          <w:lang w:val="en-US"/>
        </w:rPr>
        <w:t> Ibid., page 27 to 28</w:t>
      </w:r>
    </w:p>
  </w:footnote>
  <w:footnote w:id="21">
    <w:p w14:paraId="2CADAC3F" w14:textId="77777777" w:rsidR="00651724" w:rsidRDefault="00651724">
      <w:pPr>
        <w:pStyle w:val="FootnoteText"/>
        <w:rPr>
          <w:lang w:val="uk-UA"/>
        </w:rPr>
      </w:pPr>
      <w:r>
        <w:rPr>
          <w:rStyle w:val="FootnoteReference"/>
        </w:rPr>
        <w:footnoteRef/>
      </w:r>
      <w:r>
        <w:rPr>
          <w:lang w:val="en-US"/>
        </w:rPr>
        <w:t> Ibid., page 29</w:t>
      </w:r>
    </w:p>
    <w:p w14:paraId="1DB5AEE7" w14:textId="77777777" w:rsidR="00651724" w:rsidRDefault="00651724">
      <w:pPr>
        <w:pStyle w:val="FootnoteText"/>
        <w:rPr>
          <w:lang w:val="uk-UA"/>
        </w:rPr>
      </w:pPr>
    </w:p>
  </w:footnote>
  <w:footnote w:id="22">
    <w:p w14:paraId="5E03885E" w14:textId="77777777" w:rsidR="00651724" w:rsidRDefault="00651724">
      <w:pPr>
        <w:pStyle w:val="FootnoteText"/>
        <w:rPr>
          <w:lang w:val="uk-UA"/>
        </w:rPr>
      </w:pPr>
      <w:r>
        <w:rPr>
          <w:rStyle w:val="FootnoteReference"/>
        </w:rPr>
        <w:footnoteRef/>
      </w:r>
      <w:r>
        <w:rPr>
          <w:lang w:val="en-US"/>
        </w:rPr>
        <w:t xml:space="preserve"> StAR (2009), </w:t>
      </w:r>
      <w:hyperlink r:id="rId9" w:history="1">
        <w:r w:rsidRPr="009727B8">
          <w:rPr>
            <w:rStyle w:val="Hyperlink"/>
          </w:rPr>
          <w:t>Stolen Asset Recovery. A Good Practices Guide for Non-Conviction Based Asset Forfeiture</w:t>
        </w:r>
        <w:r w:rsidRPr="00EE0E2D">
          <w:t>,</w:t>
        </w:r>
      </w:hyperlink>
      <w:r>
        <w:rPr>
          <w:lang w:val="en-US"/>
        </w:rPr>
        <w:t xml:space="preserve"> Art. 241 to 255</w:t>
      </w:r>
    </w:p>
  </w:footnote>
  <w:footnote w:id="23">
    <w:p w14:paraId="48935DAF" w14:textId="77777777" w:rsidR="00651724" w:rsidRPr="00232DD1" w:rsidRDefault="00651724">
      <w:pPr>
        <w:pStyle w:val="FootnoteText"/>
        <w:rPr>
          <w:lang w:val="en-US"/>
        </w:rPr>
      </w:pPr>
      <w:r>
        <w:rPr>
          <w:rStyle w:val="FootnoteReference"/>
        </w:rPr>
        <w:footnoteRef/>
      </w:r>
      <w:r>
        <w:rPr>
          <w:lang w:val="en-US"/>
        </w:rPr>
        <w:t xml:space="preserve"> U.S. Department of Justice (2019), </w:t>
      </w:r>
      <w:hyperlink r:id="rId10" w:history="1">
        <w:r w:rsidRPr="00835DE5">
          <w:rPr>
            <w:rStyle w:val="Hyperlink"/>
            <w:color w:val="2F5496" w:themeColor="accent1" w:themeShade="BF"/>
          </w:rPr>
          <w:t>Asset Forfeiture Policy Manual</w:t>
        </w:r>
        <w:r w:rsidRPr="00FA73BD">
          <w:t>,</w:t>
        </w:r>
      </w:hyperlink>
      <w:r>
        <w:rPr>
          <w:lang w:val="en-US"/>
        </w:rPr>
        <w:t xml:space="preserve"> pages 29 to 30</w:t>
      </w:r>
    </w:p>
  </w:footnote>
  <w:footnote w:id="24">
    <w:p w14:paraId="587DCCC1" w14:textId="77777777" w:rsidR="00651724" w:rsidRPr="00232DD1" w:rsidRDefault="00651724" w:rsidP="00907D2D">
      <w:pPr>
        <w:pStyle w:val="FootnoteText"/>
        <w:rPr>
          <w:lang w:val="en-US"/>
        </w:rPr>
      </w:pPr>
      <w:r>
        <w:rPr>
          <w:rStyle w:val="FootnoteReference"/>
        </w:rPr>
        <w:footnoteRef/>
      </w:r>
      <w:r>
        <w:rPr>
          <w:lang w:val="en-US"/>
        </w:rPr>
        <w:t> Ibid., page 31 to 32</w:t>
      </w:r>
    </w:p>
  </w:footnote>
  <w:footnote w:id="25">
    <w:p w14:paraId="6D24DB35" w14:textId="0125978E" w:rsidR="00651724" w:rsidRDefault="00651724">
      <w:pPr>
        <w:pStyle w:val="FootnoteText"/>
        <w:rPr>
          <w:lang w:val="uk-UA"/>
        </w:rPr>
      </w:pPr>
      <w:r>
        <w:rPr>
          <w:rStyle w:val="FootnoteReference"/>
        </w:rPr>
        <w:footnoteRef/>
      </w:r>
      <w:r>
        <w:rPr>
          <w:lang w:val="en-US"/>
        </w:rPr>
        <w:t> Ibid., page 141-142</w:t>
      </w:r>
    </w:p>
    <w:p w14:paraId="39FA6AF4" w14:textId="77777777" w:rsidR="00651724" w:rsidRDefault="00651724">
      <w:pPr>
        <w:pStyle w:val="FootnoteText"/>
        <w:rPr>
          <w:lang w:val="uk-UA"/>
        </w:rPr>
      </w:pPr>
    </w:p>
  </w:footnote>
  <w:footnote w:id="26">
    <w:p w14:paraId="56E5DF4B" w14:textId="77777777" w:rsidR="00651724" w:rsidRPr="00232DD1" w:rsidRDefault="00651724">
      <w:pPr>
        <w:spacing w:after="0" w:line="240" w:lineRule="auto"/>
        <w:rPr>
          <w:rFonts w:ascii="Times New Roman" w:eastAsia="Times New Roman" w:hAnsi="Times New Roman" w:cs="Times New Roman"/>
          <w:color w:val="auto"/>
          <w:sz w:val="24"/>
          <w:szCs w:val="24"/>
          <w:lang w:val="en-US"/>
        </w:rPr>
      </w:pPr>
      <w:r>
        <w:rPr>
          <w:rStyle w:val="FootnoteReference"/>
        </w:rPr>
        <w:footnoteRef/>
      </w:r>
      <w:r>
        <w:rPr>
          <w:lang w:val="en-US"/>
        </w:rPr>
        <w:t xml:space="preserve"> UNODC (2017), </w:t>
      </w:r>
      <w:hyperlink r:id="rId11" w:history="1">
        <w:r w:rsidRPr="00835DE5">
          <w:rPr>
            <w:rStyle w:val="Hyperlink"/>
          </w:rPr>
          <w:t>Effective Management and Disposal of Seized and Confiscated Assets</w:t>
        </w:r>
        <w:r w:rsidRPr="00C555C9">
          <w:t>,</w:t>
        </w:r>
      </w:hyperlink>
      <w:r>
        <w:rPr>
          <w:lang w:val="en-US"/>
        </w:rPr>
        <w:t xml:space="preserve"> page </w:t>
      </w:r>
      <w:r w:rsidRPr="00C555C9">
        <w:rPr>
          <w:lang w:val="en-US"/>
        </w:rPr>
        <w:t>28</w:t>
      </w:r>
    </w:p>
    <w:p w14:paraId="4BB4131E" w14:textId="77777777" w:rsidR="00651724" w:rsidRPr="00232DD1" w:rsidRDefault="00651724">
      <w:pPr>
        <w:pStyle w:val="FootnoteText"/>
        <w:rPr>
          <w:lang w:val="en-US"/>
        </w:rPr>
      </w:pPr>
    </w:p>
  </w:footnote>
  <w:footnote w:id="27">
    <w:p w14:paraId="564E3BB1" w14:textId="77777777" w:rsidR="00651724" w:rsidRDefault="00651724">
      <w:pPr>
        <w:pStyle w:val="FootnoteText"/>
        <w:rPr>
          <w:lang w:val="uk-UA"/>
        </w:rPr>
      </w:pPr>
      <w:r>
        <w:rPr>
          <w:rStyle w:val="FootnoteReference"/>
        </w:rPr>
        <w:footnoteRef/>
      </w:r>
      <w:r>
        <w:rPr>
          <w:lang w:val="en-US"/>
        </w:rPr>
        <w:t xml:space="preserve"> StAR (2009), </w:t>
      </w:r>
      <w:hyperlink r:id="rId12" w:history="1">
        <w:r w:rsidRPr="00835DE5">
          <w:rPr>
            <w:rStyle w:val="Hyperlink"/>
          </w:rPr>
          <w:t>Stolen Assets Recovery. A Good Practices Guide for Non-Conviction Based Asset Forfeiture</w:t>
        </w:r>
      </w:hyperlink>
      <w:r>
        <w:rPr>
          <w:lang w:val="en-US"/>
        </w:rPr>
        <w:t>, Art. 48, 86</w:t>
      </w:r>
    </w:p>
    <w:p w14:paraId="1254CE52" w14:textId="77777777" w:rsidR="00651724" w:rsidRPr="00232DD1" w:rsidRDefault="00651724">
      <w:pPr>
        <w:pStyle w:val="FootnoteText"/>
        <w:rPr>
          <w:lang w:val="en-US"/>
        </w:rPr>
      </w:pPr>
    </w:p>
  </w:footnote>
  <w:footnote w:id="28">
    <w:p w14:paraId="5A7BCB2C" w14:textId="77777777" w:rsidR="00651724" w:rsidRPr="00232DD1" w:rsidRDefault="00651724">
      <w:pPr>
        <w:spacing w:after="0" w:line="240" w:lineRule="auto"/>
        <w:jc w:val="left"/>
        <w:rPr>
          <w:rFonts w:ascii="Times New Roman" w:hAnsi="Times New Roman" w:cs="Times New Roman"/>
          <w:color w:val="auto"/>
          <w:lang w:val="en-US"/>
        </w:rPr>
      </w:pPr>
      <w:r>
        <w:rPr>
          <w:rStyle w:val="FootnoteReference"/>
        </w:rPr>
        <w:footnoteRef/>
      </w:r>
      <w:r>
        <w:t> </w:t>
      </w:r>
      <w:hyperlink r:id="rId13" w:history="1">
        <w:r>
          <w:rPr>
            <w:rStyle w:val="Hyperlink"/>
            <w:lang w:val="en-US"/>
          </w:rPr>
          <w:t>https://www.tpsgc-pwgsc.gc.ca/app-acq/gbs-spm/index-eng.html</w:t>
        </w:r>
      </w:hyperlink>
    </w:p>
    <w:p w14:paraId="5A2E3757" w14:textId="77777777" w:rsidR="00651724" w:rsidRPr="00232DD1" w:rsidRDefault="00651724">
      <w:pPr>
        <w:pStyle w:val="FootnoteText"/>
        <w:rPr>
          <w:lang w:val="en-US"/>
        </w:rPr>
      </w:pPr>
    </w:p>
  </w:footnote>
  <w:footnote w:id="29">
    <w:p w14:paraId="3A0DF513" w14:textId="44865069" w:rsidR="00651724" w:rsidRDefault="00651724">
      <w:pPr>
        <w:spacing w:after="0" w:line="240" w:lineRule="auto"/>
        <w:jc w:val="left"/>
        <w:rPr>
          <w:rFonts w:ascii="Times New Roman" w:hAnsi="Times New Roman" w:cs="Times New Roman"/>
          <w:color w:val="auto"/>
          <w:lang w:val="uk-UA"/>
        </w:rPr>
      </w:pPr>
      <w:r>
        <w:rPr>
          <w:rStyle w:val="FootnoteReference"/>
        </w:rPr>
        <w:footnoteRef/>
      </w:r>
      <w:r>
        <w:t> </w:t>
      </w:r>
      <w:hyperlink r:id="rId14" w:history="1">
        <w:r w:rsidRPr="00F2006C">
          <w:rPr>
            <w:rStyle w:val="Hyperlink"/>
          </w:rPr>
          <w:t>Public Prosecution Service of Canada</w:t>
        </w:r>
      </w:hyperlink>
      <w:r>
        <w:rPr>
          <w:lang w:val="en-US"/>
        </w:rPr>
        <w:t>, pages 423, 426</w:t>
      </w:r>
    </w:p>
    <w:p w14:paraId="447FA608" w14:textId="77777777" w:rsidR="00651724" w:rsidRDefault="00651724">
      <w:pPr>
        <w:pStyle w:val="FootnoteText"/>
        <w:rPr>
          <w:lang w:val="uk-UA"/>
        </w:rPr>
      </w:pPr>
    </w:p>
  </w:footnote>
  <w:footnote w:id="30">
    <w:p w14:paraId="7011495C" w14:textId="77777777" w:rsidR="00651724" w:rsidRDefault="00651724">
      <w:pPr>
        <w:pStyle w:val="FootnoteText"/>
        <w:rPr>
          <w:lang w:val="uk-UA"/>
        </w:rPr>
      </w:pPr>
      <w:r>
        <w:rPr>
          <w:rStyle w:val="FootnoteReference"/>
        </w:rPr>
        <w:footnoteRef/>
      </w:r>
      <w:r>
        <w:rPr>
          <w:lang w:val="en-US"/>
        </w:rPr>
        <w:t xml:space="preserve"> UNODC (2017), </w:t>
      </w:r>
      <w:hyperlink r:id="rId15" w:history="1">
        <w:r>
          <w:rPr>
            <w:rStyle w:val="Hyperlink"/>
            <w:lang w:val="en-US"/>
          </w:rPr>
          <w:t xml:space="preserve">Effective Management and </w:t>
        </w:r>
        <w:r w:rsidRPr="00CE30A4">
          <w:rPr>
            <w:rStyle w:val="Hyperlink"/>
          </w:rPr>
          <w:t xml:space="preserve">Disposal </w:t>
        </w:r>
        <w:r>
          <w:rPr>
            <w:rStyle w:val="Hyperlink"/>
            <w:lang w:val="en-US"/>
          </w:rPr>
          <w:t>of Seized and Confiscated Assets</w:t>
        </w:r>
        <w:r w:rsidRPr="00CE30A4">
          <w:t>,</w:t>
        </w:r>
      </w:hyperlink>
      <w:r>
        <w:rPr>
          <w:lang w:val="en-US"/>
        </w:rPr>
        <w:t xml:space="preserve"> page 28</w:t>
      </w:r>
    </w:p>
    <w:p w14:paraId="6238410F" w14:textId="77777777" w:rsidR="00651724" w:rsidRDefault="00651724">
      <w:pPr>
        <w:pStyle w:val="FootnoteText"/>
        <w:rPr>
          <w:lang w:val="uk-UA"/>
        </w:rPr>
      </w:pPr>
    </w:p>
  </w:footnote>
  <w:footnote w:id="31">
    <w:p w14:paraId="2324D95B" w14:textId="6FC79D4A" w:rsidR="00651724" w:rsidRDefault="00651724">
      <w:pPr>
        <w:pStyle w:val="FootnoteText"/>
        <w:rPr>
          <w:lang w:val="uk-UA"/>
        </w:rPr>
      </w:pPr>
      <w:r>
        <w:rPr>
          <w:rStyle w:val="FootnoteReference"/>
        </w:rPr>
        <w:footnoteRef/>
      </w:r>
      <w:r>
        <w:t> </w:t>
      </w:r>
      <w:r w:rsidR="00292F57">
        <w:fldChar w:fldCharType="begin"/>
      </w:r>
      <w:r w:rsidR="00292F57" w:rsidRPr="00791FA6">
        <w:rPr>
          <w:lang w:val="uk-UA"/>
        </w:rPr>
        <w:instrText xml:space="preserve"> </w:instrText>
      </w:r>
      <w:r w:rsidR="00292F57">
        <w:instrText>HYPERLINK</w:instrText>
      </w:r>
      <w:r w:rsidR="00292F57" w:rsidRPr="00791FA6">
        <w:rPr>
          <w:lang w:val="uk-UA"/>
        </w:rPr>
        <w:instrText xml:space="preserve"> "</w:instrText>
      </w:r>
      <w:r w:rsidR="00292F57">
        <w:instrText>https</w:instrText>
      </w:r>
      <w:r w:rsidR="00292F57" w:rsidRPr="00791FA6">
        <w:rPr>
          <w:lang w:val="uk-UA"/>
        </w:rPr>
        <w:instrText>://</w:instrText>
      </w:r>
      <w:r w:rsidR="00292F57">
        <w:instrText>www</w:instrText>
      </w:r>
      <w:r w:rsidR="00292F57" w:rsidRPr="00791FA6">
        <w:rPr>
          <w:lang w:val="uk-UA"/>
        </w:rPr>
        <w:instrText>.</w:instrText>
      </w:r>
      <w:r w:rsidR="00292F57">
        <w:instrText>economie</w:instrText>
      </w:r>
      <w:r w:rsidR="00292F57" w:rsidRPr="00791FA6">
        <w:rPr>
          <w:lang w:val="uk-UA"/>
        </w:rPr>
        <w:instrText>.</w:instrText>
      </w:r>
      <w:r w:rsidR="00292F57">
        <w:instrText>gouv</w:instrText>
      </w:r>
      <w:r w:rsidR="00292F57" w:rsidRPr="00791FA6">
        <w:rPr>
          <w:lang w:val="uk-UA"/>
        </w:rPr>
        <w:instrText>.</w:instrText>
      </w:r>
      <w:r w:rsidR="00292F57">
        <w:instrText>fr</w:instrText>
      </w:r>
      <w:r w:rsidR="00292F57" w:rsidRPr="00791FA6">
        <w:rPr>
          <w:lang w:val="uk-UA"/>
        </w:rPr>
        <w:instrText>/</w:instrText>
      </w:r>
      <w:r w:rsidR="00292F57">
        <w:instrText>files</w:instrText>
      </w:r>
      <w:r w:rsidR="00292F57" w:rsidRPr="00791FA6">
        <w:rPr>
          <w:lang w:val="uk-UA"/>
        </w:rPr>
        <w:instrText>/</w:instrText>
      </w:r>
      <w:r w:rsidR="00292F57">
        <w:instrText>files</w:instrText>
      </w:r>
      <w:r w:rsidR="00292F57" w:rsidRPr="00791FA6">
        <w:rPr>
          <w:lang w:val="uk-UA"/>
        </w:rPr>
        <w:instrText>/</w:instrText>
      </w:r>
      <w:r w:rsidR="00292F57">
        <w:instrText>PDF</w:instrText>
      </w:r>
      <w:r w:rsidR="00292F57" w:rsidRPr="00791FA6">
        <w:rPr>
          <w:lang w:val="uk-UA"/>
        </w:rPr>
        <w:instrText>/2018/</w:instrText>
      </w:r>
      <w:r w:rsidR="00292F57">
        <w:instrText>AGRASC</w:instrText>
      </w:r>
      <w:r w:rsidR="00292F57" w:rsidRPr="00791FA6">
        <w:rPr>
          <w:lang w:val="uk-UA"/>
        </w:rPr>
        <w:instrText>_</w:instrText>
      </w:r>
      <w:r w:rsidR="00292F57">
        <w:instrText>Rapport</w:instrText>
      </w:r>
      <w:r w:rsidR="00292F57" w:rsidRPr="00791FA6">
        <w:rPr>
          <w:lang w:val="uk-UA"/>
        </w:rPr>
        <w:instrText>_2017.</w:instrText>
      </w:r>
      <w:r w:rsidR="00292F57">
        <w:instrText>pdf</w:instrText>
      </w:r>
      <w:r w:rsidR="00292F57" w:rsidRPr="00791FA6">
        <w:rPr>
          <w:lang w:val="uk-UA"/>
        </w:rPr>
        <w:instrText xml:space="preserve">" </w:instrText>
      </w:r>
      <w:r w:rsidR="00292F57">
        <w:fldChar w:fldCharType="separate"/>
      </w:r>
      <w:r>
        <w:rPr>
          <w:rStyle w:val="Hyperlink"/>
          <w:lang w:val="en-US"/>
        </w:rPr>
        <w:t>Report</w:t>
      </w:r>
      <w:r w:rsidRPr="00791FA6">
        <w:rPr>
          <w:rStyle w:val="Hyperlink"/>
          <w:lang w:val="uk-UA"/>
        </w:rPr>
        <w:t xml:space="preserve"> </w:t>
      </w:r>
      <w:r>
        <w:rPr>
          <w:rStyle w:val="Hyperlink"/>
          <w:lang w:val="en-US"/>
        </w:rPr>
        <w:t>on</w:t>
      </w:r>
      <w:r w:rsidRPr="00791FA6">
        <w:rPr>
          <w:rStyle w:val="Hyperlink"/>
          <w:lang w:val="uk-UA"/>
        </w:rPr>
        <w:t xml:space="preserve"> </w:t>
      </w:r>
      <w:r>
        <w:rPr>
          <w:rStyle w:val="Hyperlink"/>
          <w:lang w:val="en-US"/>
        </w:rPr>
        <w:t>AGRASC</w:t>
      </w:r>
      <w:r w:rsidRPr="00791FA6">
        <w:rPr>
          <w:rStyle w:val="Hyperlink"/>
          <w:lang w:val="uk-UA"/>
        </w:rPr>
        <w:t xml:space="preserve"> </w:t>
      </w:r>
      <w:r>
        <w:rPr>
          <w:rStyle w:val="Hyperlink"/>
          <w:lang w:val="en-US"/>
        </w:rPr>
        <w:t>Activities</w:t>
      </w:r>
      <w:r w:rsidRPr="00791FA6">
        <w:rPr>
          <w:rStyle w:val="Hyperlink"/>
          <w:lang w:val="uk-UA"/>
        </w:rPr>
        <w:t xml:space="preserve"> 2017</w:t>
      </w:r>
      <w:r w:rsidR="00292F57">
        <w:rPr>
          <w:rStyle w:val="Hyperlink"/>
          <w:lang w:val="en-US"/>
        </w:rPr>
        <w:fldChar w:fldCharType="end"/>
      </w:r>
      <w:r w:rsidRPr="00791FA6">
        <w:rPr>
          <w:lang w:val="uk-UA"/>
        </w:rPr>
        <w:t xml:space="preserve">, </w:t>
      </w:r>
      <w:r>
        <w:rPr>
          <w:lang w:val="en-US"/>
        </w:rPr>
        <w:t>pages</w:t>
      </w:r>
      <w:r w:rsidRPr="00791FA6">
        <w:rPr>
          <w:lang w:val="uk-UA"/>
        </w:rPr>
        <w:t xml:space="preserve"> 17 </w:t>
      </w:r>
      <w:r>
        <w:rPr>
          <w:lang w:val="en-US"/>
        </w:rPr>
        <w:t>to</w:t>
      </w:r>
      <w:r w:rsidRPr="00791FA6">
        <w:rPr>
          <w:lang w:val="uk-UA"/>
        </w:rPr>
        <w:t xml:space="preserve"> 19</w:t>
      </w:r>
    </w:p>
    <w:p w14:paraId="57B34A07" w14:textId="77777777" w:rsidR="00651724" w:rsidRDefault="00651724">
      <w:pPr>
        <w:pStyle w:val="FootnoteText"/>
        <w:rPr>
          <w:lang w:val="uk-UA"/>
        </w:rPr>
      </w:pPr>
    </w:p>
  </w:footnote>
  <w:footnote w:id="32">
    <w:p w14:paraId="142BE3CF" w14:textId="77777777" w:rsidR="00651724" w:rsidRDefault="00651724">
      <w:pPr>
        <w:pStyle w:val="FootnoteText"/>
        <w:rPr>
          <w:lang w:val="uk-UA"/>
        </w:rPr>
      </w:pPr>
      <w:r>
        <w:rPr>
          <w:rStyle w:val="FootnoteReference"/>
        </w:rPr>
        <w:footnoteRef/>
      </w:r>
      <w:r>
        <w:t> </w:t>
      </w:r>
      <w:r>
        <w:rPr>
          <w:lang w:val="en-US"/>
        </w:rPr>
        <w:t>Ibid</w:t>
      </w:r>
      <w:r w:rsidRPr="00791FA6">
        <w:rPr>
          <w:lang w:val="uk-UA"/>
        </w:rPr>
        <w:t xml:space="preserve">., </w:t>
      </w:r>
      <w:r>
        <w:rPr>
          <w:lang w:val="en-US"/>
        </w:rPr>
        <w:t>page</w:t>
      </w:r>
      <w:r w:rsidRPr="00791FA6">
        <w:rPr>
          <w:lang w:val="uk-UA"/>
        </w:rPr>
        <w:t xml:space="preserve"> 21</w:t>
      </w:r>
    </w:p>
    <w:p w14:paraId="72CF39F0" w14:textId="77777777" w:rsidR="00651724" w:rsidRDefault="00651724">
      <w:pPr>
        <w:pStyle w:val="FootnoteText"/>
        <w:rPr>
          <w:lang w:val="uk-UA"/>
        </w:rPr>
      </w:pPr>
    </w:p>
  </w:footnote>
  <w:footnote w:id="33">
    <w:p w14:paraId="12EE9FCE" w14:textId="77777777" w:rsidR="00651724" w:rsidRDefault="00651724" w:rsidP="008E383B">
      <w:pPr>
        <w:tabs>
          <w:tab w:val="left" w:pos="709"/>
        </w:tabs>
        <w:spacing w:after="0" w:line="240" w:lineRule="auto"/>
        <w:rPr>
          <w:rFonts w:ascii="Times New Roman" w:hAnsi="Times New Roman" w:cs="Times New Roman"/>
          <w:color w:val="auto"/>
          <w:lang w:val="uk-UA"/>
        </w:rPr>
      </w:pPr>
      <w:r>
        <w:rPr>
          <w:rStyle w:val="FootnoteReference"/>
        </w:rPr>
        <w:footnoteRef/>
      </w:r>
      <w:r w:rsidR="00292F57">
        <w:fldChar w:fldCharType="begin"/>
      </w:r>
      <w:r w:rsidR="00292F57" w:rsidRPr="00791FA6">
        <w:rPr>
          <w:lang w:val="uk-UA"/>
        </w:rPr>
        <w:instrText xml:space="preserve"> </w:instrText>
      </w:r>
      <w:r w:rsidR="00292F57">
        <w:instrText>HYPERLINK</w:instrText>
      </w:r>
      <w:r w:rsidR="00292F57" w:rsidRPr="00791FA6">
        <w:rPr>
          <w:lang w:val="uk-UA"/>
        </w:rPr>
        <w:instrText xml:space="preserve"> "</w:instrText>
      </w:r>
      <w:r w:rsidR="00292F57">
        <w:instrText>https</w:instrText>
      </w:r>
      <w:r w:rsidR="00292F57" w:rsidRPr="00791FA6">
        <w:rPr>
          <w:lang w:val="uk-UA"/>
        </w:rPr>
        <w:instrText>:/</w:instrText>
      </w:r>
      <w:r w:rsidR="00292F57" w:rsidRPr="00791FA6">
        <w:rPr>
          <w:lang w:val="uk-UA"/>
        </w:rPr>
        <w:instrText>/</w:instrText>
      </w:r>
      <w:r w:rsidR="00292F57">
        <w:instrText>www</w:instrText>
      </w:r>
      <w:r w:rsidR="00292F57" w:rsidRPr="00791FA6">
        <w:rPr>
          <w:lang w:val="uk-UA"/>
        </w:rPr>
        <w:instrText>.</w:instrText>
      </w:r>
      <w:r w:rsidR="00292F57">
        <w:instrText>afp</w:instrText>
      </w:r>
      <w:r w:rsidR="00292F57" w:rsidRPr="00791FA6">
        <w:rPr>
          <w:lang w:val="uk-UA"/>
        </w:rPr>
        <w:instrText>.</w:instrText>
      </w:r>
      <w:r w:rsidR="00292F57">
        <w:instrText>gov</w:instrText>
      </w:r>
      <w:r w:rsidR="00292F57" w:rsidRPr="00791FA6">
        <w:rPr>
          <w:lang w:val="uk-UA"/>
        </w:rPr>
        <w:instrText>.</w:instrText>
      </w:r>
      <w:r w:rsidR="00292F57">
        <w:instrText>au</w:instrText>
      </w:r>
      <w:r w:rsidR="00292F57" w:rsidRPr="00791FA6">
        <w:rPr>
          <w:lang w:val="uk-UA"/>
        </w:rPr>
        <w:instrText>/</w:instrText>
      </w:r>
      <w:r w:rsidR="00292F57">
        <w:instrText>sites</w:instrText>
      </w:r>
      <w:r w:rsidR="00292F57" w:rsidRPr="00791FA6">
        <w:rPr>
          <w:lang w:val="uk-UA"/>
        </w:rPr>
        <w:instrText>/</w:instrText>
      </w:r>
      <w:r w:rsidR="00292F57">
        <w:instrText>default</w:instrText>
      </w:r>
      <w:r w:rsidR="00292F57" w:rsidRPr="00791FA6">
        <w:rPr>
          <w:lang w:val="uk-UA"/>
        </w:rPr>
        <w:instrText>/</w:instrText>
      </w:r>
      <w:r w:rsidR="00292F57">
        <w:instrText>files</w:instrText>
      </w:r>
      <w:r w:rsidR="00292F57" w:rsidRPr="00791FA6">
        <w:rPr>
          <w:lang w:val="uk-UA"/>
        </w:rPr>
        <w:instrText>/</w:instrText>
      </w:r>
      <w:r w:rsidR="00292F57">
        <w:instrText>PDF</w:instrText>
      </w:r>
      <w:r w:rsidR="00292F57" w:rsidRPr="00791FA6">
        <w:rPr>
          <w:lang w:val="uk-UA"/>
        </w:rPr>
        <w:instrText>/</w:instrText>
      </w:r>
      <w:r w:rsidR="00292F57">
        <w:instrText>criminal</w:instrText>
      </w:r>
      <w:r w:rsidR="00292F57" w:rsidRPr="00791FA6">
        <w:rPr>
          <w:lang w:val="uk-UA"/>
        </w:rPr>
        <w:instrText>-</w:instrText>
      </w:r>
      <w:r w:rsidR="00292F57">
        <w:instrText>assets</w:instrText>
      </w:r>
      <w:r w:rsidR="00292F57" w:rsidRPr="00791FA6">
        <w:rPr>
          <w:lang w:val="uk-UA"/>
        </w:rPr>
        <w:instrText>-</w:instrText>
      </w:r>
      <w:r w:rsidR="00292F57">
        <w:instrText>confiscation</w:instrText>
      </w:r>
      <w:r w:rsidR="00292F57" w:rsidRPr="00791FA6">
        <w:rPr>
          <w:lang w:val="uk-UA"/>
        </w:rPr>
        <w:instrText>-</w:instrText>
      </w:r>
      <w:r w:rsidR="00292F57">
        <w:instrText>taskforce</w:instrText>
      </w:r>
      <w:r w:rsidR="00292F57" w:rsidRPr="00791FA6">
        <w:rPr>
          <w:lang w:val="uk-UA"/>
        </w:rPr>
        <w:instrText>-</w:instrText>
      </w:r>
      <w:r w:rsidR="00292F57">
        <w:instrText>brochure</w:instrText>
      </w:r>
      <w:r w:rsidR="00292F57" w:rsidRPr="00791FA6">
        <w:rPr>
          <w:lang w:val="uk-UA"/>
        </w:rPr>
        <w:instrText>.</w:instrText>
      </w:r>
      <w:r w:rsidR="00292F57">
        <w:instrText>pdf</w:instrText>
      </w:r>
      <w:r w:rsidR="00292F57" w:rsidRPr="00791FA6">
        <w:rPr>
          <w:lang w:val="uk-UA"/>
        </w:rPr>
        <w:instrText xml:space="preserve">" </w:instrText>
      </w:r>
      <w:r w:rsidR="00292F57">
        <w:fldChar w:fldCharType="separate"/>
      </w:r>
      <w:r w:rsidRPr="00F2006C">
        <w:rPr>
          <w:rStyle w:val="Hyperlink"/>
        </w:rPr>
        <w:t>https</w:t>
      </w:r>
      <w:r w:rsidRPr="00791FA6">
        <w:rPr>
          <w:rStyle w:val="Hyperlink"/>
          <w:lang w:val="uk-UA"/>
        </w:rPr>
        <w:t>://</w:t>
      </w:r>
      <w:r w:rsidRPr="00F2006C">
        <w:rPr>
          <w:rStyle w:val="Hyperlink"/>
        </w:rPr>
        <w:t>www</w:t>
      </w:r>
      <w:r w:rsidRPr="00791FA6">
        <w:rPr>
          <w:rStyle w:val="Hyperlink"/>
          <w:lang w:val="uk-UA"/>
        </w:rPr>
        <w:t>.</w:t>
      </w:r>
      <w:r w:rsidRPr="00F2006C">
        <w:rPr>
          <w:rStyle w:val="Hyperlink"/>
        </w:rPr>
        <w:t>afp</w:t>
      </w:r>
      <w:r w:rsidRPr="00791FA6">
        <w:rPr>
          <w:rStyle w:val="Hyperlink"/>
          <w:lang w:val="uk-UA"/>
        </w:rPr>
        <w:t>.</w:t>
      </w:r>
      <w:r w:rsidRPr="00F2006C">
        <w:rPr>
          <w:rStyle w:val="Hyperlink"/>
        </w:rPr>
        <w:t>gov</w:t>
      </w:r>
      <w:r w:rsidRPr="00791FA6">
        <w:rPr>
          <w:rStyle w:val="Hyperlink"/>
          <w:lang w:val="uk-UA"/>
        </w:rPr>
        <w:t>.</w:t>
      </w:r>
      <w:r w:rsidRPr="00F2006C">
        <w:rPr>
          <w:rStyle w:val="Hyperlink"/>
        </w:rPr>
        <w:t>au</w:t>
      </w:r>
      <w:r w:rsidRPr="00791FA6">
        <w:rPr>
          <w:rStyle w:val="Hyperlink"/>
          <w:lang w:val="uk-UA"/>
        </w:rPr>
        <w:t>/</w:t>
      </w:r>
      <w:r w:rsidRPr="00F2006C">
        <w:rPr>
          <w:rStyle w:val="Hyperlink"/>
        </w:rPr>
        <w:t>sites</w:t>
      </w:r>
      <w:r w:rsidRPr="00791FA6">
        <w:rPr>
          <w:rStyle w:val="Hyperlink"/>
          <w:lang w:val="uk-UA"/>
        </w:rPr>
        <w:t>/</w:t>
      </w:r>
      <w:r w:rsidRPr="00F2006C">
        <w:rPr>
          <w:rStyle w:val="Hyperlink"/>
        </w:rPr>
        <w:t>default</w:t>
      </w:r>
      <w:r w:rsidRPr="00791FA6">
        <w:rPr>
          <w:rStyle w:val="Hyperlink"/>
          <w:lang w:val="uk-UA"/>
        </w:rPr>
        <w:t>/</w:t>
      </w:r>
      <w:r w:rsidRPr="00F2006C">
        <w:rPr>
          <w:rStyle w:val="Hyperlink"/>
        </w:rPr>
        <w:t>files</w:t>
      </w:r>
      <w:r w:rsidRPr="00791FA6">
        <w:rPr>
          <w:rStyle w:val="Hyperlink"/>
          <w:lang w:val="uk-UA"/>
        </w:rPr>
        <w:t>/</w:t>
      </w:r>
      <w:r w:rsidRPr="00F2006C">
        <w:rPr>
          <w:rStyle w:val="Hyperlink"/>
        </w:rPr>
        <w:t>PDF</w:t>
      </w:r>
      <w:r w:rsidRPr="00791FA6">
        <w:rPr>
          <w:rStyle w:val="Hyperlink"/>
          <w:lang w:val="uk-UA"/>
        </w:rPr>
        <w:t>/</w:t>
      </w:r>
      <w:r w:rsidRPr="00F2006C">
        <w:rPr>
          <w:rStyle w:val="Hyperlink"/>
        </w:rPr>
        <w:t>criminal</w:t>
      </w:r>
      <w:r w:rsidRPr="00791FA6">
        <w:rPr>
          <w:rStyle w:val="Hyperlink"/>
          <w:lang w:val="uk-UA"/>
        </w:rPr>
        <w:t>-</w:t>
      </w:r>
      <w:r w:rsidRPr="00F2006C">
        <w:rPr>
          <w:rStyle w:val="Hyperlink"/>
        </w:rPr>
        <w:t>assets</w:t>
      </w:r>
      <w:r w:rsidRPr="00791FA6">
        <w:rPr>
          <w:rStyle w:val="Hyperlink"/>
          <w:lang w:val="uk-UA"/>
        </w:rPr>
        <w:t>-</w:t>
      </w:r>
      <w:r w:rsidRPr="00F2006C">
        <w:rPr>
          <w:rStyle w:val="Hyperlink"/>
        </w:rPr>
        <w:t>confiscation</w:t>
      </w:r>
      <w:r w:rsidRPr="00791FA6">
        <w:rPr>
          <w:rStyle w:val="Hyperlink"/>
          <w:lang w:val="uk-UA"/>
        </w:rPr>
        <w:t>-</w:t>
      </w:r>
      <w:r w:rsidRPr="00F2006C">
        <w:rPr>
          <w:rStyle w:val="Hyperlink"/>
        </w:rPr>
        <w:t>taskforce</w:t>
      </w:r>
      <w:r w:rsidRPr="00791FA6">
        <w:rPr>
          <w:rStyle w:val="Hyperlink"/>
          <w:lang w:val="uk-UA"/>
        </w:rPr>
        <w:t>-</w:t>
      </w:r>
      <w:r w:rsidRPr="00F2006C">
        <w:rPr>
          <w:rStyle w:val="Hyperlink"/>
        </w:rPr>
        <w:t>brochure</w:t>
      </w:r>
      <w:r w:rsidRPr="00791FA6">
        <w:rPr>
          <w:rStyle w:val="Hyperlink"/>
          <w:lang w:val="uk-UA"/>
        </w:rPr>
        <w:t>.</w:t>
      </w:r>
      <w:r w:rsidRPr="00F2006C">
        <w:rPr>
          <w:rStyle w:val="Hyperlink"/>
        </w:rPr>
        <w:t>pdf</w:t>
      </w:r>
      <w:r w:rsidR="00292F57">
        <w:rPr>
          <w:rStyle w:val="Hyperlink"/>
        </w:rPr>
        <w:fldChar w:fldCharType="end"/>
      </w:r>
    </w:p>
    <w:p w14:paraId="67755FCD" w14:textId="77777777" w:rsidR="00651724" w:rsidRDefault="00651724">
      <w:pPr>
        <w:pStyle w:val="FootnoteText"/>
        <w:rPr>
          <w:lang w:val="uk-UA"/>
        </w:rPr>
      </w:pPr>
    </w:p>
  </w:footnote>
  <w:footnote w:id="34">
    <w:p w14:paraId="1CE91DA2" w14:textId="57EA1538" w:rsidR="00651724" w:rsidRDefault="00651724">
      <w:pPr>
        <w:pStyle w:val="FootnoteText"/>
        <w:rPr>
          <w:lang w:val="uk-UA"/>
        </w:rPr>
      </w:pPr>
      <w:r>
        <w:rPr>
          <w:rStyle w:val="FootnoteReference"/>
        </w:rPr>
        <w:footnoteRef/>
      </w:r>
      <w:r>
        <w:t> </w:t>
      </w:r>
      <w:hyperlink r:id="rId16" w:history="1">
        <w:r w:rsidRPr="00F2006C">
          <w:rPr>
            <w:rStyle w:val="Hyperlink"/>
          </w:rPr>
          <w:t>Report of the Australia National Audit Office for Implementation of the Proceeds of Crime Act (POCA) for 2016 and 2017</w:t>
        </w:r>
      </w:hyperlink>
      <w:r>
        <w:rPr>
          <w:lang w:val="en-US"/>
        </w:rPr>
        <w:t>, pages 21 to 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402C1" w14:textId="6555BB07" w:rsidR="00651724" w:rsidRDefault="006517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321C4" w14:textId="24F4F561" w:rsidR="00651724" w:rsidRDefault="00651724">
    <w:pPr>
      <w:pStyle w:val="Header"/>
    </w:pPr>
    <w:r>
      <w:rPr>
        <w:noProof/>
        <w:lang w:val="ru-RU" w:eastAsia="ru-RU"/>
      </w:rPr>
      <w:drawing>
        <wp:inline distT="0" distB="0" distL="0" distR="0" wp14:anchorId="3A0A61F9" wp14:editId="3B5D6220">
          <wp:extent cx="5517515" cy="8293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7515" cy="829310"/>
                  </a:xfrm>
                  <a:prstGeom prst="rect">
                    <a:avLst/>
                  </a:prstGeom>
                  <a:noFill/>
                </pic:spPr>
              </pic:pic>
            </a:graphicData>
          </a:graphic>
        </wp:inline>
      </w:drawing>
    </w:r>
  </w:p>
  <w:p w14:paraId="61732781" w14:textId="77777777" w:rsidR="00651724" w:rsidRDefault="006517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5E491" w14:textId="1D26674D" w:rsidR="00651724" w:rsidRDefault="00651724">
    <w:pPr>
      <w:pStyle w:val="Header"/>
    </w:pPr>
    <w:r>
      <w:rPr>
        <w:noProof/>
        <w:lang w:val="ru-RU" w:eastAsia="ru-RU"/>
      </w:rPr>
      <w:drawing>
        <wp:inline distT="0" distB="0" distL="0" distR="0" wp14:anchorId="3C273917" wp14:editId="47C60218">
          <wp:extent cx="5517515" cy="8293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7515" cy="829310"/>
                  </a:xfrm>
                  <a:prstGeom prst="rect">
                    <a:avLst/>
                  </a:prstGeom>
                  <a:noFill/>
                </pic:spPr>
              </pic:pic>
            </a:graphicData>
          </a:graphic>
        </wp:inline>
      </w:drawing>
    </w:r>
  </w:p>
  <w:p w14:paraId="4C9E4BD1" w14:textId="77777777" w:rsidR="00651724" w:rsidRDefault="006517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54B28"/>
    <w:multiLevelType w:val="multilevel"/>
    <w:tmpl w:val="08554B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62719B"/>
    <w:multiLevelType w:val="multilevel"/>
    <w:tmpl w:val="1262719B"/>
    <w:lvl w:ilvl="0">
      <w:start w:val="2"/>
      <w:numFmt w:val="bullet"/>
      <w:lvlText w:val="-"/>
      <w:lvlJc w:val="left"/>
      <w:pPr>
        <w:ind w:left="1440" w:hanging="360"/>
      </w:pPr>
      <w:rPr>
        <w:rFonts w:ascii="Verdana" w:eastAsiaTheme="minorHAnsi" w:hAnsi="Verdana" w:cs="Arial Unicode M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133D4A75"/>
    <w:multiLevelType w:val="multilevel"/>
    <w:tmpl w:val="133D4A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7C4299"/>
    <w:multiLevelType w:val="multilevel"/>
    <w:tmpl w:val="1A7C42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2C6ECD"/>
    <w:multiLevelType w:val="multilevel"/>
    <w:tmpl w:val="202C6EC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220368"/>
    <w:multiLevelType w:val="multilevel"/>
    <w:tmpl w:val="232203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741F97"/>
    <w:multiLevelType w:val="hybridMultilevel"/>
    <w:tmpl w:val="365A6984"/>
    <w:lvl w:ilvl="0" w:tplc="70E8D3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99781C"/>
    <w:multiLevelType w:val="hybridMultilevel"/>
    <w:tmpl w:val="418C287E"/>
    <w:lvl w:ilvl="0" w:tplc="021C39F2">
      <w:numFmt w:val="bullet"/>
      <w:lvlText w:val="•"/>
      <w:lvlJc w:val="left"/>
      <w:pPr>
        <w:ind w:left="720" w:hanging="360"/>
      </w:pPr>
      <w:rPr>
        <w:rFonts w:ascii="Verdana" w:eastAsia="SimSun" w:hAnsi="Verdana" w:cs="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4C27750"/>
    <w:multiLevelType w:val="multilevel"/>
    <w:tmpl w:val="44C27750"/>
    <w:lvl w:ilvl="0">
      <w:start w:val="1"/>
      <w:numFmt w:val="decimal"/>
      <w:lvlText w:val="%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032722"/>
    <w:multiLevelType w:val="multilevel"/>
    <w:tmpl w:val="460327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F71232"/>
    <w:multiLevelType w:val="multilevel"/>
    <w:tmpl w:val="4BF7123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7B34AA"/>
    <w:multiLevelType w:val="multilevel"/>
    <w:tmpl w:val="5B7B34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57A449D"/>
    <w:multiLevelType w:val="multilevel"/>
    <w:tmpl w:val="657A449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782B5B"/>
    <w:multiLevelType w:val="multilevel"/>
    <w:tmpl w:val="6B782B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0E6076B"/>
    <w:multiLevelType w:val="multilevel"/>
    <w:tmpl w:val="70E6076B"/>
    <w:lvl w:ilvl="0">
      <w:start w:val="1"/>
      <w:numFmt w:val="decimal"/>
      <w:lvlText w:val="%1."/>
      <w:lvlJc w:val="left"/>
      <w:pPr>
        <w:ind w:left="720" w:hanging="360"/>
      </w:pPr>
      <w:rPr>
        <w:rFonts w:ascii="Verdana" w:hAnsi="Verdana" w:hint="default"/>
        <w:b/>
        <w:i/>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9EF168C"/>
    <w:multiLevelType w:val="multilevel"/>
    <w:tmpl w:val="79EF16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
  </w:num>
  <w:num w:numId="3">
    <w:abstractNumId w:val="8"/>
  </w:num>
  <w:num w:numId="4">
    <w:abstractNumId w:val="9"/>
  </w:num>
  <w:num w:numId="5">
    <w:abstractNumId w:val="0"/>
  </w:num>
  <w:num w:numId="6">
    <w:abstractNumId w:val="13"/>
  </w:num>
  <w:num w:numId="7">
    <w:abstractNumId w:val="4"/>
  </w:num>
  <w:num w:numId="8">
    <w:abstractNumId w:val="12"/>
  </w:num>
  <w:num w:numId="9">
    <w:abstractNumId w:val="10"/>
  </w:num>
  <w:num w:numId="10">
    <w:abstractNumId w:val="5"/>
  </w:num>
  <w:num w:numId="11">
    <w:abstractNumId w:val="15"/>
  </w:num>
  <w:num w:numId="12">
    <w:abstractNumId w:val="2"/>
  </w:num>
  <w:num w:numId="13">
    <w:abstractNumId w:val="11"/>
  </w:num>
  <w:num w:numId="14">
    <w:abstractNumId w:val="3"/>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hyphenationZone w:val="425"/>
  <w:drawingGridHorizontalSpacing w:val="1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MTU3Nrc0tTCyNDJU0lEKTi0uzszPAykwrwUAX/x7KywAAAA="/>
  </w:docVars>
  <w:rsids>
    <w:rsidRoot w:val="00BA45D4"/>
    <w:rsid w:val="000035D6"/>
    <w:rsid w:val="000359A0"/>
    <w:rsid w:val="00041117"/>
    <w:rsid w:val="00041C54"/>
    <w:rsid w:val="00045566"/>
    <w:rsid w:val="00046429"/>
    <w:rsid w:val="000637DD"/>
    <w:rsid w:val="00071DBF"/>
    <w:rsid w:val="000A7A7B"/>
    <w:rsid w:val="000C082F"/>
    <w:rsid w:val="000C279F"/>
    <w:rsid w:val="000C301D"/>
    <w:rsid w:val="000C6BCE"/>
    <w:rsid w:val="000D02EB"/>
    <w:rsid w:val="000D6EAC"/>
    <w:rsid w:val="000E26D7"/>
    <w:rsid w:val="000E7A27"/>
    <w:rsid w:val="000F4640"/>
    <w:rsid w:val="001124E6"/>
    <w:rsid w:val="00125B9E"/>
    <w:rsid w:val="0012619A"/>
    <w:rsid w:val="00136855"/>
    <w:rsid w:val="00142E5F"/>
    <w:rsid w:val="00163FE1"/>
    <w:rsid w:val="0018709E"/>
    <w:rsid w:val="00194760"/>
    <w:rsid w:val="00195E55"/>
    <w:rsid w:val="001B1E3B"/>
    <w:rsid w:val="001B315C"/>
    <w:rsid w:val="001C4534"/>
    <w:rsid w:val="001C6A06"/>
    <w:rsid w:val="001C7DDE"/>
    <w:rsid w:val="001D3ABF"/>
    <w:rsid w:val="001E737F"/>
    <w:rsid w:val="001F07C2"/>
    <w:rsid w:val="00224B33"/>
    <w:rsid w:val="00232DD1"/>
    <w:rsid w:val="00265388"/>
    <w:rsid w:val="00272B6D"/>
    <w:rsid w:val="00292F57"/>
    <w:rsid w:val="002B01BF"/>
    <w:rsid w:val="002D1862"/>
    <w:rsid w:val="002D305B"/>
    <w:rsid w:val="002D3AC1"/>
    <w:rsid w:val="00326AD4"/>
    <w:rsid w:val="003411BC"/>
    <w:rsid w:val="0035002A"/>
    <w:rsid w:val="00351E66"/>
    <w:rsid w:val="003528C6"/>
    <w:rsid w:val="00355CE1"/>
    <w:rsid w:val="003610EA"/>
    <w:rsid w:val="00363A76"/>
    <w:rsid w:val="00365412"/>
    <w:rsid w:val="00365DEE"/>
    <w:rsid w:val="00374423"/>
    <w:rsid w:val="00375359"/>
    <w:rsid w:val="00376E0A"/>
    <w:rsid w:val="00386D26"/>
    <w:rsid w:val="00387C2F"/>
    <w:rsid w:val="0039220B"/>
    <w:rsid w:val="00394E19"/>
    <w:rsid w:val="003A3911"/>
    <w:rsid w:val="003C1155"/>
    <w:rsid w:val="003C127F"/>
    <w:rsid w:val="003D05AB"/>
    <w:rsid w:val="003D7146"/>
    <w:rsid w:val="00401EB4"/>
    <w:rsid w:val="00414297"/>
    <w:rsid w:val="00422A4D"/>
    <w:rsid w:val="00453C37"/>
    <w:rsid w:val="00455C99"/>
    <w:rsid w:val="004660C0"/>
    <w:rsid w:val="004B0541"/>
    <w:rsid w:val="004D6003"/>
    <w:rsid w:val="004E32A1"/>
    <w:rsid w:val="004F3C9A"/>
    <w:rsid w:val="004F44A7"/>
    <w:rsid w:val="0050039D"/>
    <w:rsid w:val="0051456E"/>
    <w:rsid w:val="00520644"/>
    <w:rsid w:val="0052297D"/>
    <w:rsid w:val="005311E7"/>
    <w:rsid w:val="00542A50"/>
    <w:rsid w:val="0054461F"/>
    <w:rsid w:val="00545526"/>
    <w:rsid w:val="005525DD"/>
    <w:rsid w:val="00552AA9"/>
    <w:rsid w:val="00554F5C"/>
    <w:rsid w:val="00571E1C"/>
    <w:rsid w:val="0058077A"/>
    <w:rsid w:val="00583107"/>
    <w:rsid w:val="00584645"/>
    <w:rsid w:val="005A73C3"/>
    <w:rsid w:val="005A7ECB"/>
    <w:rsid w:val="005B071B"/>
    <w:rsid w:val="005B44BB"/>
    <w:rsid w:val="005D4E24"/>
    <w:rsid w:val="005D73AD"/>
    <w:rsid w:val="005E019E"/>
    <w:rsid w:val="005E2EAF"/>
    <w:rsid w:val="0063496E"/>
    <w:rsid w:val="00643607"/>
    <w:rsid w:val="00644FDE"/>
    <w:rsid w:val="006516A2"/>
    <w:rsid w:val="00651724"/>
    <w:rsid w:val="00661DBC"/>
    <w:rsid w:val="0069231E"/>
    <w:rsid w:val="00692439"/>
    <w:rsid w:val="006943F1"/>
    <w:rsid w:val="006B65BE"/>
    <w:rsid w:val="006D49EB"/>
    <w:rsid w:val="006D5A5E"/>
    <w:rsid w:val="006D63CE"/>
    <w:rsid w:val="006F3467"/>
    <w:rsid w:val="0070225E"/>
    <w:rsid w:val="00736C0A"/>
    <w:rsid w:val="00737139"/>
    <w:rsid w:val="00744C94"/>
    <w:rsid w:val="00755BC0"/>
    <w:rsid w:val="00770232"/>
    <w:rsid w:val="00791FA6"/>
    <w:rsid w:val="007941D9"/>
    <w:rsid w:val="007A567B"/>
    <w:rsid w:val="007C0C3B"/>
    <w:rsid w:val="00813794"/>
    <w:rsid w:val="00820B68"/>
    <w:rsid w:val="00825F8C"/>
    <w:rsid w:val="008269CA"/>
    <w:rsid w:val="00835DE5"/>
    <w:rsid w:val="00846FC5"/>
    <w:rsid w:val="008470A7"/>
    <w:rsid w:val="008536B4"/>
    <w:rsid w:val="008559E6"/>
    <w:rsid w:val="0087191E"/>
    <w:rsid w:val="0088141E"/>
    <w:rsid w:val="00882CA9"/>
    <w:rsid w:val="008C12CA"/>
    <w:rsid w:val="008C3249"/>
    <w:rsid w:val="008D2201"/>
    <w:rsid w:val="008E383B"/>
    <w:rsid w:val="008E46FE"/>
    <w:rsid w:val="008E651D"/>
    <w:rsid w:val="008F2700"/>
    <w:rsid w:val="008F3FB5"/>
    <w:rsid w:val="00904932"/>
    <w:rsid w:val="0090644B"/>
    <w:rsid w:val="00907D2D"/>
    <w:rsid w:val="00910A8C"/>
    <w:rsid w:val="00915CA7"/>
    <w:rsid w:val="0093075A"/>
    <w:rsid w:val="00933BAF"/>
    <w:rsid w:val="0094673E"/>
    <w:rsid w:val="00946C90"/>
    <w:rsid w:val="009515D8"/>
    <w:rsid w:val="009727B8"/>
    <w:rsid w:val="009816C1"/>
    <w:rsid w:val="00982554"/>
    <w:rsid w:val="009840ED"/>
    <w:rsid w:val="0099358D"/>
    <w:rsid w:val="009956E3"/>
    <w:rsid w:val="009A3572"/>
    <w:rsid w:val="009B37BD"/>
    <w:rsid w:val="009C150C"/>
    <w:rsid w:val="009E0EF4"/>
    <w:rsid w:val="009E2B0D"/>
    <w:rsid w:val="009F379A"/>
    <w:rsid w:val="00A067E4"/>
    <w:rsid w:val="00A22EBB"/>
    <w:rsid w:val="00A66D8A"/>
    <w:rsid w:val="00A8243F"/>
    <w:rsid w:val="00A8320C"/>
    <w:rsid w:val="00A92762"/>
    <w:rsid w:val="00A92AF6"/>
    <w:rsid w:val="00A941A7"/>
    <w:rsid w:val="00A94F77"/>
    <w:rsid w:val="00A970E8"/>
    <w:rsid w:val="00AA26EA"/>
    <w:rsid w:val="00AB262B"/>
    <w:rsid w:val="00AC7063"/>
    <w:rsid w:val="00AD6A10"/>
    <w:rsid w:val="00AD70C5"/>
    <w:rsid w:val="00AF3658"/>
    <w:rsid w:val="00AF564F"/>
    <w:rsid w:val="00B01712"/>
    <w:rsid w:val="00B06199"/>
    <w:rsid w:val="00B06776"/>
    <w:rsid w:val="00B11AE4"/>
    <w:rsid w:val="00B11FA4"/>
    <w:rsid w:val="00B153F0"/>
    <w:rsid w:val="00B170DE"/>
    <w:rsid w:val="00B26AC6"/>
    <w:rsid w:val="00B26F24"/>
    <w:rsid w:val="00B37351"/>
    <w:rsid w:val="00B409E9"/>
    <w:rsid w:val="00B51CC7"/>
    <w:rsid w:val="00B560D6"/>
    <w:rsid w:val="00B7280F"/>
    <w:rsid w:val="00B84755"/>
    <w:rsid w:val="00B9320C"/>
    <w:rsid w:val="00B94B35"/>
    <w:rsid w:val="00BA2C1F"/>
    <w:rsid w:val="00BA45D4"/>
    <w:rsid w:val="00BA4A6F"/>
    <w:rsid w:val="00BC7AD8"/>
    <w:rsid w:val="00BD1105"/>
    <w:rsid w:val="00C03810"/>
    <w:rsid w:val="00C2664B"/>
    <w:rsid w:val="00C555C9"/>
    <w:rsid w:val="00C569CD"/>
    <w:rsid w:val="00C6280C"/>
    <w:rsid w:val="00C74DFA"/>
    <w:rsid w:val="00C95098"/>
    <w:rsid w:val="00CA5AC9"/>
    <w:rsid w:val="00CD2145"/>
    <w:rsid w:val="00CD4AA1"/>
    <w:rsid w:val="00CD5256"/>
    <w:rsid w:val="00CE30A4"/>
    <w:rsid w:val="00D059E4"/>
    <w:rsid w:val="00D064FF"/>
    <w:rsid w:val="00D102CF"/>
    <w:rsid w:val="00D1600A"/>
    <w:rsid w:val="00D2754B"/>
    <w:rsid w:val="00D32821"/>
    <w:rsid w:val="00D34081"/>
    <w:rsid w:val="00D462E7"/>
    <w:rsid w:val="00D50FEC"/>
    <w:rsid w:val="00D66419"/>
    <w:rsid w:val="00D80E6F"/>
    <w:rsid w:val="00D8181C"/>
    <w:rsid w:val="00D92824"/>
    <w:rsid w:val="00D94F1B"/>
    <w:rsid w:val="00DA2769"/>
    <w:rsid w:val="00DA51A4"/>
    <w:rsid w:val="00DB6E0E"/>
    <w:rsid w:val="00DD478D"/>
    <w:rsid w:val="00DE0BB4"/>
    <w:rsid w:val="00DE7FE0"/>
    <w:rsid w:val="00DF6EA7"/>
    <w:rsid w:val="00E011F9"/>
    <w:rsid w:val="00E02301"/>
    <w:rsid w:val="00E319AB"/>
    <w:rsid w:val="00E56382"/>
    <w:rsid w:val="00E60EF2"/>
    <w:rsid w:val="00E86F61"/>
    <w:rsid w:val="00E87316"/>
    <w:rsid w:val="00EA1E37"/>
    <w:rsid w:val="00EC0D6A"/>
    <w:rsid w:val="00EC316F"/>
    <w:rsid w:val="00EC4D0F"/>
    <w:rsid w:val="00EC4D83"/>
    <w:rsid w:val="00EC6C71"/>
    <w:rsid w:val="00EE0E2D"/>
    <w:rsid w:val="00EE7C22"/>
    <w:rsid w:val="00F013EA"/>
    <w:rsid w:val="00F022C0"/>
    <w:rsid w:val="00F02E97"/>
    <w:rsid w:val="00F2006C"/>
    <w:rsid w:val="00F21C35"/>
    <w:rsid w:val="00F41600"/>
    <w:rsid w:val="00F52C6F"/>
    <w:rsid w:val="00F52CC3"/>
    <w:rsid w:val="00F553D2"/>
    <w:rsid w:val="00F712C9"/>
    <w:rsid w:val="00F7291A"/>
    <w:rsid w:val="00F804C0"/>
    <w:rsid w:val="00F8465D"/>
    <w:rsid w:val="00F96FBC"/>
    <w:rsid w:val="00FA73BD"/>
    <w:rsid w:val="00FC03D8"/>
    <w:rsid w:val="00FC1061"/>
    <w:rsid w:val="00FC299E"/>
    <w:rsid w:val="00FC62E0"/>
    <w:rsid w:val="00FC6FB2"/>
    <w:rsid w:val="00FD0B20"/>
    <w:rsid w:val="00FD3A1A"/>
    <w:rsid w:val="00FD5330"/>
    <w:rsid w:val="00FD6BFF"/>
    <w:rsid w:val="00FE51F4"/>
    <w:rsid w:val="00FF4DDA"/>
    <w:rsid w:val="01362751"/>
    <w:rsid w:val="016F4D38"/>
    <w:rsid w:val="01762C0D"/>
    <w:rsid w:val="03387414"/>
    <w:rsid w:val="04954269"/>
    <w:rsid w:val="06AB08AF"/>
    <w:rsid w:val="06C33851"/>
    <w:rsid w:val="072F5CE0"/>
    <w:rsid w:val="07357F09"/>
    <w:rsid w:val="074C1806"/>
    <w:rsid w:val="07BC2BEA"/>
    <w:rsid w:val="089E72CC"/>
    <w:rsid w:val="08A62539"/>
    <w:rsid w:val="0921522D"/>
    <w:rsid w:val="092259F7"/>
    <w:rsid w:val="093627DE"/>
    <w:rsid w:val="09710761"/>
    <w:rsid w:val="09F006F6"/>
    <w:rsid w:val="0A250CFB"/>
    <w:rsid w:val="0A265C7A"/>
    <w:rsid w:val="0A41346D"/>
    <w:rsid w:val="0A6463CF"/>
    <w:rsid w:val="0BA0656D"/>
    <w:rsid w:val="0BFA40CB"/>
    <w:rsid w:val="0D296C2C"/>
    <w:rsid w:val="0D6B51DD"/>
    <w:rsid w:val="0ECF25E9"/>
    <w:rsid w:val="0ED72D8D"/>
    <w:rsid w:val="0EDA0CE4"/>
    <w:rsid w:val="0F752A14"/>
    <w:rsid w:val="108776A4"/>
    <w:rsid w:val="10B84ACF"/>
    <w:rsid w:val="10CC57E0"/>
    <w:rsid w:val="11144D42"/>
    <w:rsid w:val="120C5A9E"/>
    <w:rsid w:val="124F05A4"/>
    <w:rsid w:val="127E4DFA"/>
    <w:rsid w:val="13063B5D"/>
    <w:rsid w:val="13550AB3"/>
    <w:rsid w:val="143C784F"/>
    <w:rsid w:val="144005AF"/>
    <w:rsid w:val="144D75C5"/>
    <w:rsid w:val="15334D30"/>
    <w:rsid w:val="15416EC8"/>
    <w:rsid w:val="15773D1E"/>
    <w:rsid w:val="16694183"/>
    <w:rsid w:val="183D14E8"/>
    <w:rsid w:val="18950E1C"/>
    <w:rsid w:val="192A5CE4"/>
    <w:rsid w:val="198B05F9"/>
    <w:rsid w:val="1A026F85"/>
    <w:rsid w:val="1A3C01A6"/>
    <w:rsid w:val="1A9B6784"/>
    <w:rsid w:val="1B6E26D3"/>
    <w:rsid w:val="1BA470D1"/>
    <w:rsid w:val="1BD8225F"/>
    <w:rsid w:val="1C6C762D"/>
    <w:rsid w:val="1E6F0542"/>
    <w:rsid w:val="1F3B5C7F"/>
    <w:rsid w:val="1F517742"/>
    <w:rsid w:val="1F5F45A1"/>
    <w:rsid w:val="1FEC62B0"/>
    <w:rsid w:val="1FFF6A46"/>
    <w:rsid w:val="20483FC5"/>
    <w:rsid w:val="22271DF7"/>
    <w:rsid w:val="2330349D"/>
    <w:rsid w:val="233A1CCA"/>
    <w:rsid w:val="241345C9"/>
    <w:rsid w:val="24964041"/>
    <w:rsid w:val="259D29B6"/>
    <w:rsid w:val="260548E0"/>
    <w:rsid w:val="26842A8F"/>
    <w:rsid w:val="26A675E6"/>
    <w:rsid w:val="27146113"/>
    <w:rsid w:val="28653F2F"/>
    <w:rsid w:val="297F642F"/>
    <w:rsid w:val="29941DDA"/>
    <w:rsid w:val="29D101F9"/>
    <w:rsid w:val="2A750B37"/>
    <w:rsid w:val="2A7C6D34"/>
    <w:rsid w:val="2AAE0559"/>
    <w:rsid w:val="2AFC18AA"/>
    <w:rsid w:val="2D981020"/>
    <w:rsid w:val="2DC87608"/>
    <w:rsid w:val="2E167E0C"/>
    <w:rsid w:val="2E1F2FBD"/>
    <w:rsid w:val="2E321498"/>
    <w:rsid w:val="2E834501"/>
    <w:rsid w:val="301E4B3C"/>
    <w:rsid w:val="30915FB1"/>
    <w:rsid w:val="30F2204C"/>
    <w:rsid w:val="3225193F"/>
    <w:rsid w:val="32C61EB8"/>
    <w:rsid w:val="338D4FEF"/>
    <w:rsid w:val="33AD1EDA"/>
    <w:rsid w:val="33F77D0D"/>
    <w:rsid w:val="341F66D9"/>
    <w:rsid w:val="34237E86"/>
    <w:rsid w:val="344352D1"/>
    <w:rsid w:val="34B93CCD"/>
    <w:rsid w:val="353B212F"/>
    <w:rsid w:val="3643459A"/>
    <w:rsid w:val="364D22E4"/>
    <w:rsid w:val="36763F9B"/>
    <w:rsid w:val="371A4718"/>
    <w:rsid w:val="372578A6"/>
    <w:rsid w:val="37470357"/>
    <w:rsid w:val="376A5440"/>
    <w:rsid w:val="381A14D0"/>
    <w:rsid w:val="3A010D2D"/>
    <w:rsid w:val="3AC7521A"/>
    <w:rsid w:val="3B2E5586"/>
    <w:rsid w:val="3B4C5A97"/>
    <w:rsid w:val="3B58614A"/>
    <w:rsid w:val="3BE531ED"/>
    <w:rsid w:val="3C2E6B20"/>
    <w:rsid w:val="3E0473E1"/>
    <w:rsid w:val="3F602353"/>
    <w:rsid w:val="3F661651"/>
    <w:rsid w:val="40784E63"/>
    <w:rsid w:val="41CE2AE4"/>
    <w:rsid w:val="423E1908"/>
    <w:rsid w:val="425307FB"/>
    <w:rsid w:val="42AA43D2"/>
    <w:rsid w:val="4341520A"/>
    <w:rsid w:val="434860B4"/>
    <w:rsid w:val="434C07F4"/>
    <w:rsid w:val="437F04EE"/>
    <w:rsid w:val="447016CE"/>
    <w:rsid w:val="45201914"/>
    <w:rsid w:val="453D768E"/>
    <w:rsid w:val="48923A74"/>
    <w:rsid w:val="493923D3"/>
    <w:rsid w:val="497063DF"/>
    <w:rsid w:val="49CF5174"/>
    <w:rsid w:val="49D73FD6"/>
    <w:rsid w:val="4A3F44A0"/>
    <w:rsid w:val="4A83350E"/>
    <w:rsid w:val="4AC13D3C"/>
    <w:rsid w:val="4B3F4BC3"/>
    <w:rsid w:val="4BC35F46"/>
    <w:rsid w:val="4CF552AA"/>
    <w:rsid w:val="4E5B119C"/>
    <w:rsid w:val="4E8A552E"/>
    <w:rsid w:val="4FB45481"/>
    <w:rsid w:val="50456365"/>
    <w:rsid w:val="51606C64"/>
    <w:rsid w:val="516D17ED"/>
    <w:rsid w:val="51806EB8"/>
    <w:rsid w:val="519E65B6"/>
    <w:rsid w:val="51AA192C"/>
    <w:rsid w:val="51B03309"/>
    <w:rsid w:val="51BA4666"/>
    <w:rsid w:val="524C12B1"/>
    <w:rsid w:val="52F54FF3"/>
    <w:rsid w:val="53B1665F"/>
    <w:rsid w:val="54216217"/>
    <w:rsid w:val="543273AA"/>
    <w:rsid w:val="545A1133"/>
    <w:rsid w:val="547338BE"/>
    <w:rsid w:val="548C4944"/>
    <w:rsid w:val="54BE493E"/>
    <w:rsid w:val="55A03DDB"/>
    <w:rsid w:val="55E763E2"/>
    <w:rsid w:val="570C5ACC"/>
    <w:rsid w:val="575815D8"/>
    <w:rsid w:val="582379A4"/>
    <w:rsid w:val="59356447"/>
    <w:rsid w:val="59390FC1"/>
    <w:rsid w:val="5A104CEC"/>
    <w:rsid w:val="5AFC7C83"/>
    <w:rsid w:val="5B2D52FB"/>
    <w:rsid w:val="5B327C9D"/>
    <w:rsid w:val="5B454B1D"/>
    <w:rsid w:val="5CC47510"/>
    <w:rsid w:val="5D361705"/>
    <w:rsid w:val="5D7D12A3"/>
    <w:rsid w:val="5D8D78F3"/>
    <w:rsid w:val="5E043111"/>
    <w:rsid w:val="5E0B6F69"/>
    <w:rsid w:val="5EB37BF3"/>
    <w:rsid w:val="5F6E7912"/>
    <w:rsid w:val="5FF17456"/>
    <w:rsid w:val="5FF9325B"/>
    <w:rsid w:val="60452141"/>
    <w:rsid w:val="60B37F26"/>
    <w:rsid w:val="60E90BBE"/>
    <w:rsid w:val="615A7790"/>
    <w:rsid w:val="617F60B3"/>
    <w:rsid w:val="61C76714"/>
    <w:rsid w:val="62CE6B5B"/>
    <w:rsid w:val="62F20817"/>
    <w:rsid w:val="635711CB"/>
    <w:rsid w:val="64B06AA3"/>
    <w:rsid w:val="652A5EC7"/>
    <w:rsid w:val="65482879"/>
    <w:rsid w:val="655D6028"/>
    <w:rsid w:val="65C347EF"/>
    <w:rsid w:val="65D15FD1"/>
    <w:rsid w:val="665B5E1A"/>
    <w:rsid w:val="67B938BC"/>
    <w:rsid w:val="68604A0C"/>
    <w:rsid w:val="68B61CFC"/>
    <w:rsid w:val="68BF0CD5"/>
    <w:rsid w:val="68C424DA"/>
    <w:rsid w:val="6942175D"/>
    <w:rsid w:val="69983664"/>
    <w:rsid w:val="69A16538"/>
    <w:rsid w:val="6A1C646F"/>
    <w:rsid w:val="6A4F6A8C"/>
    <w:rsid w:val="6A5601C6"/>
    <w:rsid w:val="6A56335C"/>
    <w:rsid w:val="6A7A16FC"/>
    <w:rsid w:val="6ABC74AF"/>
    <w:rsid w:val="6ADF5C55"/>
    <w:rsid w:val="6B0E1E03"/>
    <w:rsid w:val="6B46205C"/>
    <w:rsid w:val="6BBC18AF"/>
    <w:rsid w:val="6C693F60"/>
    <w:rsid w:val="6E6F5CE2"/>
    <w:rsid w:val="6EE74707"/>
    <w:rsid w:val="6F0F39A6"/>
    <w:rsid w:val="6F534D91"/>
    <w:rsid w:val="70FD43F4"/>
    <w:rsid w:val="731B1B45"/>
    <w:rsid w:val="731B73FB"/>
    <w:rsid w:val="73EC217A"/>
    <w:rsid w:val="74513B4C"/>
    <w:rsid w:val="746607D9"/>
    <w:rsid w:val="74C96B12"/>
    <w:rsid w:val="754B5B4F"/>
    <w:rsid w:val="757922FE"/>
    <w:rsid w:val="760F018C"/>
    <w:rsid w:val="7645396C"/>
    <w:rsid w:val="77BC1591"/>
    <w:rsid w:val="77DB032F"/>
    <w:rsid w:val="7970092B"/>
    <w:rsid w:val="79B05206"/>
    <w:rsid w:val="79BC57FF"/>
    <w:rsid w:val="7B50369A"/>
    <w:rsid w:val="7BCB1C8A"/>
    <w:rsid w:val="7D7D6493"/>
    <w:rsid w:val="7D8A7899"/>
    <w:rsid w:val="7F9C0D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7ECAC"/>
  <w15:docId w15:val="{44F3AEFC-DBAD-4569-8F03-0107CC04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uiPriority="39" w:unhideWhenUsed="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qFormat="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794"/>
    <w:pPr>
      <w:jc w:val="both"/>
    </w:pPr>
    <w:rPr>
      <w:rFonts w:ascii="Verdana" w:eastAsiaTheme="minorHAnsi" w:hAnsi="Verdana" w:cs="Arial Unicode MS"/>
      <w:color w:val="000000"/>
      <w:u w:color="000000"/>
      <w:lang w:val="en-GB" w:eastAsia="en-US"/>
    </w:rPr>
  </w:style>
  <w:style w:type="paragraph" w:styleId="Heading1">
    <w:name w:val="heading 1"/>
    <w:basedOn w:val="Normal"/>
    <w:next w:val="Normal"/>
    <w:link w:val="Heading1Char"/>
    <w:uiPriority w:val="9"/>
    <w:qFormat/>
    <w:rsid w:val="00813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813794"/>
    <w:pPr>
      <w:spacing w:after="0" w:line="240" w:lineRule="auto"/>
      <w:jc w:val="left"/>
    </w:pPr>
    <w:rPr>
      <w:rFonts w:ascii="Times New Roman" w:hAnsi="Times New Roman" w:cs="Times New Roman"/>
      <w:color w:val="auto"/>
      <w:sz w:val="18"/>
      <w:szCs w:val="18"/>
      <w:lang w:val="en-US"/>
    </w:rPr>
  </w:style>
  <w:style w:type="paragraph" w:styleId="Footer">
    <w:name w:val="footer"/>
    <w:basedOn w:val="Normal"/>
    <w:link w:val="FooterChar"/>
    <w:uiPriority w:val="99"/>
    <w:unhideWhenUsed/>
    <w:qFormat/>
    <w:rsid w:val="00813794"/>
    <w:pPr>
      <w:tabs>
        <w:tab w:val="center" w:pos="4680"/>
        <w:tab w:val="right" w:pos="9360"/>
      </w:tabs>
      <w:spacing w:after="0" w:line="240" w:lineRule="auto"/>
      <w:jc w:val="left"/>
    </w:pPr>
    <w:rPr>
      <w:rFonts w:asciiTheme="minorHAnsi" w:hAnsiTheme="minorHAnsi" w:cstheme="minorBidi"/>
      <w:color w:val="auto"/>
      <w:sz w:val="24"/>
      <w:szCs w:val="24"/>
      <w:lang w:val="en-US"/>
    </w:rPr>
  </w:style>
  <w:style w:type="paragraph" w:styleId="FootnoteText">
    <w:name w:val="footnote text"/>
    <w:basedOn w:val="Normal"/>
    <w:link w:val="FootnoteTextChar"/>
    <w:uiPriority w:val="99"/>
    <w:semiHidden/>
    <w:unhideWhenUsed/>
    <w:qFormat/>
    <w:rsid w:val="00813794"/>
    <w:pPr>
      <w:spacing w:after="0" w:line="240" w:lineRule="auto"/>
    </w:pPr>
  </w:style>
  <w:style w:type="paragraph" w:styleId="Header">
    <w:name w:val="header"/>
    <w:basedOn w:val="Normal"/>
    <w:link w:val="HeaderChar"/>
    <w:uiPriority w:val="99"/>
    <w:unhideWhenUsed/>
    <w:qFormat/>
    <w:rsid w:val="00813794"/>
    <w:pPr>
      <w:tabs>
        <w:tab w:val="center" w:pos="4680"/>
        <w:tab w:val="right" w:pos="9360"/>
      </w:tabs>
      <w:spacing w:after="0" w:line="240" w:lineRule="auto"/>
      <w:jc w:val="left"/>
    </w:pPr>
    <w:rPr>
      <w:rFonts w:asciiTheme="minorHAnsi" w:hAnsiTheme="minorHAnsi" w:cstheme="minorBidi"/>
      <w:color w:val="auto"/>
      <w:sz w:val="24"/>
      <w:szCs w:val="24"/>
      <w:lang w:val="en-US"/>
    </w:rPr>
  </w:style>
  <w:style w:type="paragraph" w:styleId="NormalWeb">
    <w:name w:val="Normal (Web)"/>
    <w:basedOn w:val="Normal"/>
    <w:uiPriority w:val="99"/>
    <w:semiHidden/>
    <w:unhideWhenUsed/>
    <w:qFormat/>
    <w:rsid w:val="00813794"/>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paragraph" w:styleId="Subtitle">
    <w:name w:val="Subtitle"/>
    <w:basedOn w:val="Normal"/>
    <w:next w:val="Normal"/>
    <w:link w:val="SubtitleChar"/>
    <w:uiPriority w:val="11"/>
    <w:qFormat/>
    <w:rsid w:val="00813794"/>
    <w:pPr>
      <w:spacing w:after="160"/>
    </w:pPr>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uiPriority w:val="10"/>
    <w:qFormat/>
    <w:rsid w:val="00813794"/>
    <w:pPr>
      <w:spacing w:after="0" w:line="240" w:lineRule="auto"/>
      <w:contextualSpacing/>
    </w:pPr>
    <w:rPr>
      <w:rFonts w:asciiTheme="majorHAnsi" w:eastAsiaTheme="majorEastAsia" w:hAnsiTheme="majorHAnsi" w:cstheme="majorBidi"/>
      <w:color w:val="auto"/>
      <w:spacing w:val="-10"/>
      <w:kern w:val="28"/>
      <w:sz w:val="56"/>
      <w:szCs w:val="56"/>
    </w:rPr>
  </w:style>
  <w:style w:type="paragraph" w:styleId="TOC1">
    <w:name w:val="toc 1"/>
    <w:basedOn w:val="Normal"/>
    <w:next w:val="Normal"/>
    <w:uiPriority w:val="39"/>
    <w:unhideWhenUsed/>
    <w:qFormat/>
    <w:rsid w:val="00813794"/>
    <w:pPr>
      <w:spacing w:before="120" w:after="0"/>
      <w:jc w:val="left"/>
    </w:pPr>
    <w:rPr>
      <w:rFonts w:asciiTheme="minorHAnsi" w:hAnsiTheme="minorHAnsi"/>
      <w:b/>
      <w:bCs/>
      <w:i/>
      <w:iCs/>
      <w:sz w:val="24"/>
      <w:szCs w:val="24"/>
    </w:rPr>
  </w:style>
  <w:style w:type="paragraph" w:styleId="TOC2">
    <w:name w:val="toc 2"/>
    <w:basedOn w:val="Normal"/>
    <w:next w:val="Normal"/>
    <w:uiPriority w:val="39"/>
    <w:unhideWhenUsed/>
    <w:qFormat/>
    <w:rsid w:val="00813794"/>
    <w:pPr>
      <w:spacing w:before="120" w:after="0"/>
      <w:ind w:left="200"/>
      <w:jc w:val="left"/>
    </w:pPr>
    <w:rPr>
      <w:rFonts w:asciiTheme="minorHAnsi" w:hAnsiTheme="minorHAnsi"/>
      <w:b/>
      <w:bCs/>
      <w:sz w:val="22"/>
      <w:szCs w:val="22"/>
    </w:rPr>
  </w:style>
  <w:style w:type="paragraph" w:styleId="TOC3">
    <w:name w:val="toc 3"/>
    <w:basedOn w:val="Normal"/>
    <w:next w:val="Normal"/>
    <w:uiPriority w:val="39"/>
    <w:unhideWhenUsed/>
    <w:rsid w:val="00813794"/>
    <w:pPr>
      <w:spacing w:after="0"/>
      <w:ind w:left="400"/>
      <w:jc w:val="left"/>
    </w:pPr>
    <w:rPr>
      <w:rFonts w:asciiTheme="minorHAnsi" w:hAnsiTheme="minorHAnsi"/>
    </w:rPr>
  </w:style>
  <w:style w:type="paragraph" w:styleId="TOC4">
    <w:name w:val="toc 4"/>
    <w:basedOn w:val="Normal"/>
    <w:next w:val="Normal"/>
    <w:uiPriority w:val="39"/>
    <w:unhideWhenUsed/>
    <w:rsid w:val="00813794"/>
    <w:pPr>
      <w:spacing w:after="0"/>
      <w:ind w:left="600"/>
      <w:jc w:val="left"/>
    </w:pPr>
    <w:rPr>
      <w:rFonts w:asciiTheme="minorHAnsi" w:hAnsiTheme="minorHAnsi"/>
    </w:rPr>
  </w:style>
  <w:style w:type="paragraph" w:styleId="TOC5">
    <w:name w:val="toc 5"/>
    <w:basedOn w:val="Normal"/>
    <w:next w:val="Normal"/>
    <w:uiPriority w:val="39"/>
    <w:unhideWhenUsed/>
    <w:qFormat/>
    <w:rsid w:val="00813794"/>
    <w:pPr>
      <w:spacing w:after="0"/>
      <w:ind w:left="800"/>
      <w:jc w:val="left"/>
    </w:pPr>
    <w:rPr>
      <w:rFonts w:asciiTheme="minorHAnsi" w:hAnsiTheme="minorHAnsi"/>
    </w:rPr>
  </w:style>
  <w:style w:type="paragraph" w:styleId="TOC6">
    <w:name w:val="toc 6"/>
    <w:basedOn w:val="Normal"/>
    <w:next w:val="Normal"/>
    <w:uiPriority w:val="39"/>
    <w:unhideWhenUsed/>
    <w:qFormat/>
    <w:rsid w:val="00813794"/>
    <w:pPr>
      <w:spacing w:after="0"/>
      <w:ind w:left="1000"/>
      <w:jc w:val="left"/>
    </w:pPr>
    <w:rPr>
      <w:rFonts w:asciiTheme="minorHAnsi" w:hAnsiTheme="minorHAnsi"/>
    </w:rPr>
  </w:style>
  <w:style w:type="paragraph" w:styleId="TOC7">
    <w:name w:val="toc 7"/>
    <w:basedOn w:val="Normal"/>
    <w:next w:val="Normal"/>
    <w:uiPriority w:val="39"/>
    <w:unhideWhenUsed/>
    <w:qFormat/>
    <w:rsid w:val="00813794"/>
    <w:pPr>
      <w:spacing w:after="0"/>
      <w:ind w:left="1200"/>
      <w:jc w:val="left"/>
    </w:pPr>
    <w:rPr>
      <w:rFonts w:asciiTheme="minorHAnsi" w:hAnsiTheme="minorHAnsi"/>
    </w:rPr>
  </w:style>
  <w:style w:type="paragraph" w:styleId="TOC8">
    <w:name w:val="toc 8"/>
    <w:basedOn w:val="Normal"/>
    <w:next w:val="Normal"/>
    <w:uiPriority w:val="39"/>
    <w:unhideWhenUsed/>
    <w:rsid w:val="00813794"/>
    <w:pPr>
      <w:spacing w:after="0"/>
      <w:ind w:left="1400"/>
      <w:jc w:val="left"/>
    </w:pPr>
    <w:rPr>
      <w:rFonts w:asciiTheme="minorHAnsi" w:hAnsiTheme="minorHAnsi"/>
    </w:rPr>
  </w:style>
  <w:style w:type="paragraph" w:styleId="TOC9">
    <w:name w:val="toc 9"/>
    <w:basedOn w:val="Normal"/>
    <w:next w:val="Normal"/>
    <w:uiPriority w:val="39"/>
    <w:unhideWhenUsed/>
    <w:qFormat/>
    <w:rsid w:val="00813794"/>
    <w:pPr>
      <w:spacing w:after="0"/>
      <w:ind w:left="1600"/>
      <w:jc w:val="left"/>
    </w:pPr>
    <w:rPr>
      <w:rFonts w:asciiTheme="minorHAnsi" w:hAnsiTheme="minorHAnsi"/>
    </w:rPr>
  </w:style>
  <w:style w:type="character" w:styleId="Emphasis">
    <w:name w:val="Emphasis"/>
    <w:basedOn w:val="DefaultParagraphFont"/>
    <w:uiPriority w:val="20"/>
    <w:qFormat/>
    <w:rsid w:val="00813794"/>
    <w:rPr>
      <w:i/>
      <w:iCs/>
    </w:rPr>
  </w:style>
  <w:style w:type="character" w:styleId="FollowedHyperlink">
    <w:name w:val="FollowedHyperlink"/>
    <w:basedOn w:val="DefaultParagraphFont"/>
    <w:uiPriority w:val="99"/>
    <w:semiHidden/>
    <w:unhideWhenUsed/>
    <w:qFormat/>
    <w:rsid w:val="00813794"/>
    <w:rPr>
      <w:color w:val="954F72" w:themeColor="followedHyperlink"/>
      <w:u w:val="single"/>
    </w:rPr>
  </w:style>
  <w:style w:type="character" w:styleId="FootnoteReference">
    <w:name w:val="footnote reference"/>
    <w:basedOn w:val="DefaultParagraphFont"/>
    <w:uiPriority w:val="99"/>
    <w:semiHidden/>
    <w:unhideWhenUsed/>
    <w:qFormat/>
    <w:rsid w:val="00813794"/>
    <w:rPr>
      <w:vertAlign w:val="superscript"/>
    </w:rPr>
  </w:style>
  <w:style w:type="character" w:styleId="Hyperlink">
    <w:name w:val="Hyperlink"/>
    <w:basedOn w:val="DefaultParagraphFont"/>
    <w:uiPriority w:val="99"/>
    <w:unhideWhenUsed/>
    <w:qFormat/>
    <w:rsid w:val="00813794"/>
    <w:rPr>
      <w:color w:val="0563C1" w:themeColor="hyperlink"/>
      <w:u w:val="single"/>
    </w:rPr>
  </w:style>
  <w:style w:type="character" w:styleId="PageNumber">
    <w:name w:val="page number"/>
    <w:basedOn w:val="DefaultParagraphFont"/>
    <w:uiPriority w:val="99"/>
    <w:semiHidden/>
    <w:unhideWhenUsed/>
    <w:qFormat/>
    <w:rsid w:val="00813794"/>
  </w:style>
  <w:style w:type="character" w:styleId="Strong">
    <w:name w:val="Strong"/>
    <w:basedOn w:val="DefaultParagraphFont"/>
    <w:uiPriority w:val="22"/>
    <w:qFormat/>
    <w:rsid w:val="00813794"/>
    <w:rPr>
      <w:b/>
      <w:bCs/>
    </w:rPr>
  </w:style>
  <w:style w:type="table" w:styleId="TableGrid">
    <w:name w:val="Table Grid"/>
    <w:basedOn w:val="TableNormal"/>
    <w:uiPriority w:val="39"/>
    <w:qFormat/>
    <w:rsid w:val="00813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sid w:val="00813794"/>
  </w:style>
  <w:style w:type="character" w:customStyle="1" w:styleId="FooterChar">
    <w:name w:val="Footer Char"/>
    <w:basedOn w:val="DefaultParagraphFont"/>
    <w:link w:val="Footer"/>
    <w:uiPriority w:val="99"/>
    <w:rsid w:val="00813794"/>
  </w:style>
  <w:style w:type="paragraph" w:styleId="NoSpacing">
    <w:name w:val="No Spacing"/>
    <w:uiPriority w:val="1"/>
    <w:qFormat/>
    <w:rsid w:val="00813794"/>
    <w:rPr>
      <w:rFonts w:asciiTheme="minorHAnsi" w:eastAsiaTheme="minorEastAsia" w:hAnsiTheme="minorHAnsi" w:cstheme="minorBidi"/>
      <w:sz w:val="22"/>
      <w:szCs w:val="22"/>
      <w:lang w:val="en-US" w:eastAsia="zh-CN"/>
    </w:rPr>
  </w:style>
  <w:style w:type="character" w:customStyle="1" w:styleId="BalloonTextChar">
    <w:name w:val="Balloon Text Char"/>
    <w:basedOn w:val="DefaultParagraphFont"/>
    <w:link w:val="BalloonText"/>
    <w:uiPriority w:val="99"/>
    <w:semiHidden/>
    <w:rsid w:val="00813794"/>
    <w:rPr>
      <w:rFonts w:ascii="Times New Roman" w:hAnsi="Times New Roman" w:cs="Times New Roman"/>
      <w:sz w:val="18"/>
      <w:szCs w:val="18"/>
    </w:rPr>
  </w:style>
  <w:style w:type="character" w:customStyle="1" w:styleId="Heading1Char">
    <w:name w:val="Heading 1 Char"/>
    <w:basedOn w:val="DefaultParagraphFont"/>
    <w:link w:val="Heading1"/>
    <w:uiPriority w:val="9"/>
    <w:qFormat/>
    <w:rsid w:val="00813794"/>
    <w:rPr>
      <w:rFonts w:asciiTheme="majorHAnsi" w:eastAsiaTheme="majorEastAsia" w:hAnsiTheme="majorHAnsi" w:cstheme="majorBidi"/>
      <w:color w:val="2F5496" w:themeColor="accent1" w:themeShade="BF"/>
      <w:sz w:val="32"/>
      <w:szCs w:val="32"/>
      <w:u w:color="000000"/>
      <w:lang w:val="en-GB"/>
    </w:rPr>
  </w:style>
  <w:style w:type="paragraph" w:customStyle="1" w:styleId="1">
    <w:name w:val="Заголовок оглавления1"/>
    <w:basedOn w:val="Heading1"/>
    <w:next w:val="Normal"/>
    <w:uiPriority w:val="39"/>
    <w:unhideWhenUsed/>
    <w:qFormat/>
    <w:rsid w:val="00813794"/>
    <w:pPr>
      <w:spacing w:before="480"/>
      <w:jc w:val="left"/>
      <w:outlineLvl w:val="9"/>
    </w:pPr>
    <w:rPr>
      <w:b/>
      <w:bCs/>
      <w:sz w:val="28"/>
      <w:szCs w:val="28"/>
      <w:lang w:val="en-US"/>
    </w:rPr>
  </w:style>
  <w:style w:type="paragraph" w:styleId="ListParagraph">
    <w:name w:val="List Paragraph"/>
    <w:basedOn w:val="Normal"/>
    <w:uiPriority w:val="34"/>
    <w:qFormat/>
    <w:rsid w:val="00813794"/>
    <w:pPr>
      <w:ind w:left="720"/>
      <w:contextualSpacing/>
    </w:pPr>
  </w:style>
  <w:style w:type="character" w:customStyle="1" w:styleId="TitleChar">
    <w:name w:val="Title Char"/>
    <w:basedOn w:val="DefaultParagraphFont"/>
    <w:link w:val="Title"/>
    <w:uiPriority w:val="10"/>
    <w:qFormat/>
    <w:rsid w:val="00813794"/>
    <w:rPr>
      <w:rFonts w:asciiTheme="majorHAnsi" w:eastAsiaTheme="majorEastAsia" w:hAnsiTheme="majorHAnsi" w:cstheme="majorBidi"/>
      <w:spacing w:val="-10"/>
      <w:kern w:val="28"/>
      <w:sz w:val="56"/>
      <w:szCs w:val="56"/>
      <w:u w:color="000000"/>
      <w:lang w:val="en-GB"/>
    </w:rPr>
  </w:style>
  <w:style w:type="character" w:customStyle="1" w:styleId="SubtitleChar">
    <w:name w:val="Subtitle Char"/>
    <w:basedOn w:val="DefaultParagraphFont"/>
    <w:link w:val="Subtitle"/>
    <w:uiPriority w:val="11"/>
    <w:qFormat/>
    <w:rsid w:val="00813794"/>
    <w:rPr>
      <w:rFonts w:eastAsiaTheme="minorEastAsia"/>
      <w:color w:val="5A5A5A" w:themeColor="text1" w:themeTint="A5"/>
      <w:spacing w:val="15"/>
      <w:sz w:val="22"/>
      <w:szCs w:val="22"/>
      <w:u w:color="000000"/>
      <w:lang w:val="en-GB"/>
    </w:rPr>
  </w:style>
  <w:style w:type="character" w:customStyle="1" w:styleId="10">
    <w:name w:val="Слабое выделение1"/>
    <w:basedOn w:val="DefaultParagraphFont"/>
    <w:uiPriority w:val="19"/>
    <w:qFormat/>
    <w:rsid w:val="00813794"/>
    <w:rPr>
      <w:i/>
      <w:iCs/>
      <w:color w:val="404040" w:themeColor="text1" w:themeTint="BF"/>
    </w:rPr>
  </w:style>
  <w:style w:type="character" w:customStyle="1" w:styleId="11">
    <w:name w:val="Название книги1"/>
    <w:basedOn w:val="DefaultParagraphFont"/>
    <w:uiPriority w:val="33"/>
    <w:qFormat/>
    <w:rsid w:val="00813794"/>
    <w:rPr>
      <w:b/>
      <w:bCs/>
      <w:i/>
      <w:iCs/>
      <w:spacing w:val="5"/>
    </w:rPr>
  </w:style>
  <w:style w:type="character" w:customStyle="1" w:styleId="FootnoteTextChar">
    <w:name w:val="Footnote Text Char"/>
    <w:basedOn w:val="DefaultParagraphFont"/>
    <w:link w:val="FootnoteText"/>
    <w:uiPriority w:val="99"/>
    <w:semiHidden/>
    <w:qFormat/>
    <w:rsid w:val="00813794"/>
    <w:rPr>
      <w:rFonts w:ascii="Verdana" w:hAnsi="Verdana" w:cs="Arial Unicode MS"/>
      <w:color w:val="000000"/>
      <w:sz w:val="20"/>
      <w:szCs w:val="20"/>
      <w:u w:color="000000"/>
      <w:lang w:val="en-GB"/>
    </w:rPr>
  </w:style>
  <w:style w:type="character" w:customStyle="1" w:styleId="UnresolvedMention1">
    <w:name w:val="Unresolved Mention1"/>
    <w:basedOn w:val="DefaultParagraphFont"/>
    <w:uiPriority w:val="99"/>
    <w:semiHidden/>
    <w:unhideWhenUsed/>
    <w:qFormat/>
    <w:rsid w:val="00813794"/>
    <w:rPr>
      <w:color w:val="605E5C"/>
      <w:shd w:val="clear" w:color="auto" w:fill="E1DFDD"/>
    </w:rPr>
  </w:style>
  <w:style w:type="table" w:customStyle="1" w:styleId="41">
    <w:name w:val="Таблица простая 41"/>
    <w:basedOn w:val="TableNormal"/>
    <w:uiPriority w:val="44"/>
    <w:qFormat/>
    <w:rsid w:val="0081379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Таблица простая 51"/>
    <w:basedOn w:val="TableNormal"/>
    <w:uiPriority w:val="45"/>
    <w:qFormat/>
    <w:rsid w:val="00813794"/>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а-сетка 1 светлая — акцент 11"/>
    <w:basedOn w:val="TableNormal"/>
    <w:uiPriority w:val="46"/>
    <w:qFormat/>
    <w:rsid w:val="00813794"/>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813794"/>
    <w:rPr>
      <w:color w:val="808080"/>
    </w:rPr>
  </w:style>
  <w:style w:type="paragraph" w:customStyle="1" w:styleId="Pa10">
    <w:name w:val="Pa10"/>
    <w:basedOn w:val="Normal"/>
    <w:next w:val="Normal"/>
    <w:uiPriority w:val="99"/>
    <w:rsid w:val="0063496E"/>
    <w:pPr>
      <w:autoSpaceDE w:val="0"/>
      <w:autoSpaceDN w:val="0"/>
      <w:adjustRightInd w:val="0"/>
      <w:spacing w:after="0" w:line="201" w:lineRule="atLeast"/>
      <w:jc w:val="left"/>
    </w:pPr>
    <w:rPr>
      <w:rFonts w:ascii="Times New Roman" w:eastAsia="SimSun" w:hAnsi="Times New Roman" w:cs="Times New Roman"/>
      <w:color w:val="auto"/>
      <w:sz w:val="24"/>
      <w:szCs w:val="24"/>
      <w:lang w:val="en-US" w:eastAsia="ru-RU"/>
    </w:rPr>
  </w:style>
  <w:style w:type="paragraph" w:customStyle="1" w:styleId="Default">
    <w:name w:val="Default"/>
    <w:rsid w:val="005D73AD"/>
    <w:pPr>
      <w:autoSpaceDE w:val="0"/>
      <w:autoSpaceDN w:val="0"/>
      <w:adjustRightInd w:val="0"/>
      <w:spacing w:after="0" w:line="240" w:lineRule="auto"/>
    </w:pPr>
    <w:rPr>
      <w:color w:val="000000"/>
      <w:sz w:val="24"/>
      <w:szCs w:val="24"/>
      <w:lang w:val="en-US"/>
    </w:rPr>
  </w:style>
  <w:style w:type="character" w:styleId="CommentReference">
    <w:name w:val="annotation reference"/>
    <w:basedOn w:val="DefaultParagraphFont"/>
    <w:uiPriority w:val="99"/>
    <w:semiHidden/>
    <w:unhideWhenUsed/>
    <w:rsid w:val="00736C0A"/>
    <w:rPr>
      <w:sz w:val="16"/>
      <w:szCs w:val="16"/>
    </w:rPr>
  </w:style>
  <w:style w:type="paragraph" w:styleId="CommentText">
    <w:name w:val="annotation text"/>
    <w:basedOn w:val="Normal"/>
    <w:link w:val="CommentTextChar"/>
    <w:uiPriority w:val="99"/>
    <w:semiHidden/>
    <w:unhideWhenUsed/>
    <w:rsid w:val="00736C0A"/>
    <w:pPr>
      <w:spacing w:line="240" w:lineRule="auto"/>
    </w:pPr>
  </w:style>
  <w:style w:type="character" w:customStyle="1" w:styleId="CommentTextChar">
    <w:name w:val="Comment Text Char"/>
    <w:basedOn w:val="DefaultParagraphFont"/>
    <w:link w:val="CommentText"/>
    <w:uiPriority w:val="99"/>
    <w:semiHidden/>
    <w:rsid w:val="00736C0A"/>
    <w:rPr>
      <w:rFonts w:ascii="Verdana" w:eastAsiaTheme="minorHAnsi" w:hAnsi="Verdana" w:cs="Arial Unicode MS"/>
      <w:color w:val="000000"/>
      <w:u w:color="000000"/>
      <w:lang w:val="en-GB" w:eastAsia="en-US"/>
    </w:rPr>
  </w:style>
  <w:style w:type="paragraph" w:styleId="CommentSubject">
    <w:name w:val="annotation subject"/>
    <w:basedOn w:val="CommentText"/>
    <w:next w:val="CommentText"/>
    <w:link w:val="CommentSubjectChar"/>
    <w:uiPriority w:val="99"/>
    <w:semiHidden/>
    <w:unhideWhenUsed/>
    <w:rsid w:val="00736C0A"/>
    <w:rPr>
      <w:b/>
      <w:bCs/>
    </w:rPr>
  </w:style>
  <w:style w:type="character" w:customStyle="1" w:styleId="CommentSubjectChar">
    <w:name w:val="Comment Subject Char"/>
    <w:basedOn w:val="CommentTextChar"/>
    <w:link w:val="CommentSubject"/>
    <w:uiPriority w:val="99"/>
    <w:semiHidden/>
    <w:rsid w:val="00736C0A"/>
    <w:rPr>
      <w:rFonts w:ascii="Verdana" w:eastAsiaTheme="minorHAnsi" w:hAnsi="Verdana" w:cs="Arial Unicode MS"/>
      <w:b/>
      <w:bCs/>
      <w:color w:val="000000"/>
      <w:u w:color="000000"/>
      <w:lang w:val="en-GB" w:eastAsia="en-US"/>
    </w:rPr>
  </w:style>
  <w:style w:type="paragraph" w:styleId="Revision">
    <w:name w:val="Revision"/>
    <w:hidden/>
    <w:uiPriority w:val="99"/>
    <w:semiHidden/>
    <w:rsid w:val="00736C0A"/>
    <w:pPr>
      <w:spacing w:after="0" w:line="240" w:lineRule="auto"/>
    </w:pPr>
    <w:rPr>
      <w:rFonts w:ascii="Verdana" w:eastAsiaTheme="minorHAnsi" w:hAnsi="Verdana" w:cs="Arial Unicode MS"/>
      <w:color w:val="000000"/>
      <w:u w:color="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65555">
      <w:bodyDiv w:val="1"/>
      <w:marLeft w:val="0"/>
      <w:marRight w:val="0"/>
      <w:marTop w:val="0"/>
      <w:marBottom w:val="0"/>
      <w:divBdr>
        <w:top w:val="none" w:sz="0" w:space="0" w:color="auto"/>
        <w:left w:val="none" w:sz="0" w:space="0" w:color="auto"/>
        <w:bottom w:val="none" w:sz="0" w:space="0" w:color="auto"/>
        <w:right w:val="none" w:sz="0" w:space="0" w:color="auto"/>
      </w:divBdr>
    </w:div>
    <w:div w:id="957955774">
      <w:bodyDiv w:val="1"/>
      <w:marLeft w:val="0"/>
      <w:marRight w:val="0"/>
      <w:marTop w:val="0"/>
      <w:marBottom w:val="0"/>
      <w:divBdr>
        <w:top w:val="none" w:sz="0" w:space="0" w:color="auto"/>
        <w:left w:val="none" w:sz="0" w:space="0" w:color="auto"/>
        <w:bottom w:val="none" w:sz="0" w:space="0" w:color="auto"/>
        <w:right w:val="none" w:sz="0" w:space="0" w:color="auto"/>
      </w:divBdr>
    </w:div>
    <w:div w:id="1060059466">
      <w:bodyDiv w:val="1"/>
      <w:marLeft w:val="0"/>
      <w:marRight w:val="0"/>
      <w:marTop w:val="0"/>
      <w:marBottom w:val="0"/>
      <w:divBdr>
        <w:top w:val="none" w:sz="0" w:space="0" w:color="auto"/>
        <w:left w:val="none" w:sz="0" w:space="0" w:color="auto"/>
        <w:bottom w:val="none" w:sz="0" w:space="0" w:color="auto"/>
        <w:right w:val="none" w:sz="0" w:space="0" w:color="auto"/>
      </w:divBdr>
    </w:div>
    <w:div w:id="1107430131">
      <w:bodyDiv w:val="1"/>
      <w:marLeft w:val="0"/>
      <w:marRight w:val="0"/>
      <w:marTop w:val="0"/>
      <w:marBottom w:val="0"/>
      <w:divBdr>
        <w:top w:val="none" w:sz="0" w:space="0" w:color="auto"/>
        <w:left w:val="none" w:sz="0" w:space="0" w:color="auto"/>
        <w:bottom w:val="none" w:sz="0" w:space="0" w:color="auto"/>
        <w:right w:val="none" w:sz="0" w:space="0" w:color="auto"/>
      </w:divBdr>
    </w:div>
    <w:div w:id="1195311859">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61202280">
      <w:bodyDiv w:val="1"/>
      <w:marLeft w:val="0"/>
      <w:marRight w:val="0"/>
      <w:marTop w:val="0"/>
      <w:marBottom w:val="0"/>
      <w:divBdr>
        <w:top w:val="none" w:sz="0" w:space="0" w:color="auto"/>
        <w:left w:val="none" w:sz="0" w:space="0" w:color="auto"/>
        <w:bottom w:val="none" w:sz="0" w:space="0" w:color="auto"/>
        <w:right w:val="none" w:sz="0" w:space="0" w:color="auto"/>
      </w:divBdr>
    </w:div>
    <w:div w:id="1441879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justice.gov/criminal-afmls/file/839521/download" TargetMode="External"/><Relationship Id="rId13" Type="http://schemas.openxmlformats.org/officeDocument/2006/relationships/hyperlink" Target="https://www.tpsgc-pwgsc.gc.ca/app-acq/gbs-spm/index-eng.html" TargetMode="External"/><Relationship Id="rId3" Type="http://schemas.openxmlformats.org/officeDocument/2006/relationships/hyperlink" Target="https://www.unodc.org/documents/treaties/UNCAC/WorkingGroups/workinggroup2/2019-May-29-30/V1901749e.pdf" TargetMode="External"/><Relationship Id="rId7" Type="http://schemas.openxmlformats.org/officeDocument/2006/relationships/hyperlink" Target="https://www.justice.gov/criminal-afmls/file/839521/download" TargetMode="External"/><Relationship Id="rId12" Type="http://schemas.openxmlformats.org/officeDocument/2006/relationships/hyperlink" Target="https://star.worldbank.org/sites/star/files/Non%20Conviction%20Based%20Asset%20Forfeiture.pdf" TargetMode="External"/><Relationship Id="rId2" Type="http://schemas.openxmlformats.org/officeDocument/2006/relationships/hyperlink" Target="https://www.unodc.org/documents/corruption/Publications/2017/17-07000_ebook_sr.pdf" TargetMode="External"/><Relationship Id="rId16" Type="http://schemas.openxmlformats.org/officeDocument/2006/relationships/hyperlink" Target="https://www.anao.gov.au/sites/default/files/ANAO_Report_2016-2017_43_0.pdf" TargetMode="External"/><Relationship Id="rId1" Type="http://schemas.openxmlformats.org/officeDocument/2006/relationships/hyperlink" Target="https://www.fatf-gafi.org/media/fatf/documents/reports/Best%20Practices%20on%20%20Confiscation%20and%20a%20Framework%20for%20Ongoing%20Work%20on%20Asset%20Recovery.pdf" TargetMode="External"/><Relationship Id="rId6" Type="http://schemas.openxmlformats.org/officeDocument/2006/relationships/hyperlink" Target="https://www.justice.gov/afp" TargetMode="External"/><Relationship Id="rId11" Type="http://schemas.openxmlformats.org/officeDocument/2006/relationships/hyperlink" Target="https://www.unodc.org/documents/corruption/Publications/2017/17-07000_ebook_sr.pdf" TargetMode="External"/><Relationship Id="rId5" Type="http://schemas.openxmlformats.org/officeDocument/2006/relationships/hyperlink" Target="http://www.cicad.oas.org/lavado_activos/pubs/Guide%20for%20the%20management%20of%20seized%20businesses.pdf" TargetMode="External"/><Relationship Id="rId15" Type="http://schemas.openxmlformats.org/officeDocument/2006/relationships/hyperlink" Target="https://www.unodc.org/documents/corruption/Publications/2017/17-07000_ebook_sr.pdf" TargetMode="External"/><Relationship Id="rId10" Type="http://schemas.openxmlformats.org/officeDocument/2006/relationships/hyperlink" Target="https://www.justice.gov/criminal-afmls/file/839521/download" TargetMode="External"/><Relationship Id="rId4" Type="http://schemas.openxmlformats.org/officeDocument/2006/relationships/hyperlink" Target="https://star.worldbank.org/sites/star/files/asset_recovery_handbook_0.pdf" TargetMode="External"/><Relationship Id="rId9" Type="http://schemas.openxmlformats.org/officeDocument/2006/relationships/hyperlink" Target="https://star.worldbank.org/sites/star/files/Non%20Conviction%20Based%20Asset%20Forfeiture.pdf" TargetMode="External"/><Relationship Id="rId14" Type="http://schemas.openxmlformats.org/officeDocument/2006/relationships/hyperlink" Target="https://www.ppsc-sppc.gc.ca/eng/pub/fpsd-sfpg/fps-sfp/tpd/d-g-eng.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0404F6-D560-468F-B11F-1228353EF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35</Pages>
  <Words>10522</Words>
  <Characters>59979</Characters>
  <Application>Microsoft Office Word</Application>
  <DocSecurity>0</DocSecurity>
  <Lines>499</Lines>
  <Paragraphs>140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Andrii Kukharuk</dc:creator>
  <cp:keywords/>
  <dc:description/>
  <cp:lastModifiedBy>Oleh Pasko</cp:lastModifiedBy>
  <cp:revision>12</cp:revision>
  <cp:lastPrinted>2019-04-17T05:35:00Z</cp:lastPrinted>
  <dcterms:created xsi:type="dcterms:W3CDTF">2019-05-18T13:46:00Z</dcterms:created>
  <dcterms:modified xsi:type="dcterms:W3CDTF">2019-08-12T08:41:00Z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